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776" w:rsidRDefault="00D3428E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126776" w:rsidRDefault="00D3428E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126776" w:rsidRDefault="00D3428E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126776" w:rsidRDefault="00D3428E">
      <w:pPr>
        <w:ind w:left="142" w:hanging="142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126776" w:rsidRDefault="00D3428E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126776" w:rsidRDefault="00126776">
      <w:pPr>
        <w:pStyle w:val="Style15"/>
        <w:tabs>
          <w:tab w:val="left" w:leader="underscore" w:pos="9760"/>
        </w:tabs>
        <w:spacing w:line="276" w:lineRule="auto"/>
        <w:rPr>
          <w:rStyle w:val="FontStyle53"/>
          <w:rFonts w:ascii="Liberation Serif" w:hAnsi="Liberation Serif"/>
          <w:color w:val="000000"/>
        </w:rPr>
      </w:pPr>
    </w:p>
    <w:p w:rsidR="00126776" w:rsidRDefault="00126776">
      <w:pPr>
        <w:ind w:left="-142" w:firstLine="142"/>
        <w:jc w:val="center"/>
        <w:rPr>
          <w:rStyle w:val="FontStyle53"/>
          <w:rFonts w:ascii="Liberation Serif" w:hAnsi="Liberation Serif"/>
          <w:color w:val="000000"/>
        </w:rPr>
      </w:pPr>
    </w:p>
    <w:p w:rsidR="00126776" w:rsidRDefault="00126776">
      <w:pPr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jc w:val="center"/>
        <w:rPr>
          <w:color w:val="000000"/>
        </w:rPr>
      </w:pPr>
    </w:p>
    <w:p w:rsidR="00126776" w:rsidRDefault="00126776">
      <w:pPr>
        <w:jc w:val="center"/>
        <w:rPr>
          <w:color w:val="000000"/>
        </w:rPr>
      </w:pPr>
    </w:p>
    <w:p w:rsidR="00126776" w:rsidRDefault="00126776">
      <w:pPr>
        <w:jc w:val="center"/>
        <w:rPr>
          <w:color w:val="000000"/>
        </w:rPr>
      </w:pPr>
    </w:p>
    <w:p w:rsidR="00126776" w:rsidRDefault="00126776">
      <w:pPr>
        <w:jc w:val="center"/>
        <w:rPr>
          <w:color w:val="000000"/>
        </w:rPr>
      </w:pPr>
    </w:p>
    <w:p w:rsidR="00126776" w:rsidRDefault="00D3428E">
      <w:pPr>
        <w:suppressAutoHyphens/>
        <w:snapToGri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УТВЕРЖДАЮ</w:t>
      </w:r>
    </w:p>
    <w:p w:rsidR="00126776" w:rsidRDefault="00D3428E">
      <w:pPr>
        <w:suppressAutoHyphens/>
        <w:snapToGri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Директор Колледжа</w:t>
      </w:r>
    </w:p>
    <w:p w:rsidR="00126776" w:rsidRDefault="00D3428E">
      <w:pPr>
        <w:suppressAutoHyphens/>
        <w:snapToGri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ФГБОУ ВО «ГГУ»</w:t>
      </w:r>
    </w:p>
    <w:p w:rsidR="00126776" w:rsidRDefault="00D3428E">
      <w:pPr>
        <w:suppressAutoHyphens/>
        <w:snapToGrid w:val="0"/>
        <w:jc w:val="both"/>
      </w:pPr>
      <w:r>
        <w:rPr>
          <w:color w:val="000000"/>
          <w:spacing w:val="-5"/>
          <w:sz w:val="28"/>
          <w:szCs w:val="28"/>
          <w:highlight w:val="white"/>
        </w:rPr>
        <w:tab/>
      </w:r>
      <w:r>
        <w:rPr>
          <w:color w:val="000000"/>
          <w:spacing w:val="-5"/>
          <w:sz w:val="28"/>
          <w:szCs w:val="28"/>
          <w:highlight w:val="white"/>
        </w:rPr>
        <w:tab/>
      </w:r>
      <w:r>
        <w:rPr>
          <w:color w:val="000000"/>
          <w:spacing w:val="-5"/>
          <w:sz w:val="28"/>
          <w:szCs w:val="28"/>
          <w:highlight w:val="white"/>
        </w:rPr>
        <w:tab/>
      </w:r>
      <w:r>
        <w:rPr>
          <w:color w:val="000000"/>
          <w:spacing w:val="-5"/>
          <w:sz w:val="28"/>
          <w:szCs w:val="28"/>
          <w:highlight w:val="white"/>
        </w:rPr>
        <w:tab/>
      </w:r>
      <w:r>
        <w:rPr>
          <w:color w:val="000000"/>
          <w:spacing w:val="-5"/>
          <w:sz w:val="28"/>
          <w:szCs w:val="28"/>
          <w:highlight w:val="white"/>
        </w:rPr>
        <w:tab/>
      </w:r>
      <w:r>
        <w:rPr>
          <w:color w:val="000000"/>
          <w:spacing w:val="-5"/>
          <w:sz w:val="28"/>
          <w:szCs w:val="28"/>
          <w:highlight w:val="white"/>
        </w:rPr>
        <w:tab/>
      </w:r>
      <w:r>
        <w:rPr>
          <w:color w:val="000000"/>
          <w:spacing w:val="-5"/>
          <w:sz w:val="28"/>
          <w:szCs w:val="28"/>
          <w:highlight w:val="white"/>
        </w:rPr>
        <w:tab/>
      </w:r>
      <w:r>
        <w:rPr>
          <w:color w:val="000000"/>
          <w:spacing w:val="-5"/>
          <w:sz w:val="28"/>
          <w:szCs w:val="28"/>
          <w:highlight w:val="white"/>
        </w:rPr>
        <w:tab/>
        <w:t>Сахарова А.А.</w:t>
      </w:r>
      <w:r>
        <w:rPr>
          <w:i/>
          <w:color w:val="000000"/>
          <w:spacing w:val="-5"/>
          <w:sz w:val="28"/>
          <w:szCs w:val="28"/>
          <w:highlight w:val="white"/>
        </w:rPr>
        <w:t xml:space="preserve"> __________</w:t>
      </w:r>
      <w:r>
        <w:rPr>
          <w:i/>
          <w:color w:val="000000"/>
          <w:spacing w:val="-5"/>
          <w:sz w:val="28"/>
          <w:szCs w:val="28"/>
        </w:rPr>
        <w:t>___</w:t>
      </w:r>
    </w:p>
    <w:p w:rsidR="00126776" w:rsidRDefault="00D3428E">
      <w:pPr>
        <w:jc w:val="center"/>
      </w:pPr>
      <w:r>
        <w:rPr>
          <w:color w:val="000000"/>
          <w:spacing w:val="-5"/>
          <w:sz w:val="28"/>
          <w:szCs w:val="28"/>
          <w:highlight w:val="white"/>
        </w:rPr>
        <w:t xml:space="preserve">                                                                               «</w:t>
      </w:r>
      <w:r>
        <w:rPr>
          <w:color w:val="000000"/>
          <w:spacing w:val="-5"/>
          <w:sz w:val="28"/>
          <w:szCs w:val="28"/>
          <w:highlight w:val="white"/>
          <w:u w:val="single"/>
        </w:rPr>
        <w:t xml:space="preserve">     </w:t>
      </w:r>
      <w:r>
        <w:rPr>
          <w:color w:val="000000"/>
          <w:spacing w:val="-5"/>
          <w:sz w:val="28"/>
          <w:szCs w:val="28"/>
          <w:highlight w:val="white"/>
        </w:rPr>
        <w:t xml:space="preserve"> » ____________   20__  г.</w:t>
      </w: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Рабочая ПРОГРАММа учебной дисциплины</w:t>
      </w: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 xml:space="preserve"> Иностранный язык </w:t>
      </w: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(Базовая подготовка)</w:t>
      </w: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(Французский)</w:t>
      </w: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(О</w:t>
      </w:r>
      <w:r w:rsidR="000C477B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Д 01</w:t>
      </w: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 xml:space="preserve">) </w:t>
      </w:r>
    </w:p>
    <w:p w:rsidR="00810BC0" w:rsidRDefault="00810BC0" w:rsidP="0081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10BC0" w:rsidRDefault="00810BC0" w:rsidP="0081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810BC0" w:rsidRPr="003C64A4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3C64A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54.02.07. Скульптура</w:t>
      </w: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126776" w:rsidRDefault="00126776" w:rsidP="00810BC0">
      <w:pPr>
        <w:rPr>
          <w:b/>
          <w:color w:val="000000"/>
          <w:highlight w:val="yellow"/>
        </w:rPr>
      </w:pPr>
      <w:bookmarkStart w:id="0" w:name="_Hlk87803677"/>
      <w:bookmarkStart w:id="1" w:name="_Hlk87809473"/>
      <w:bookmarkStart w:id="2" w:name="_Hlk87803202"/>
      <w:bookmarkEnd w:id="0"/>
      <w:bookmarkEnd w:id="1"/>
      <w:bookmarkEnd w:id="2"/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810BC0" w:rsidRDefault="00810BC0">
      <w:pPr>
        <w:jc w:val="center"/>
        <w:rPr>
          <w:b/>
          <w:color w:val="000000"/>
          <w:highlight w:val="yellow"/>
        </w:rPr>
      </w:pPr>
    </w:p>
    <w:p w:rsidR="00810BC0" w:rsidRDefault="00810BC0">
      <w:pPr>
        <w:jc w:val="center"/>
        <w:rPr>
          <w:b/>
          <w:color w:val="000000"/>
          <w:highlight w:val="yellow"/>
        </w:rPr>
      </w:pPr>
    </w:p>
    <w:p w:rsidR="00810BC0" w:rsidRDefault="00810BC0">
      <w:pPr>
        <w:jc w:val="center"/>
        <w:rPr>
          <w:b/>
          <w:color w:val="000000"/>
          <w:highlight w:val="yellow"/>
        </w:rPr>
      </w:pPr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126776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rPr>
          <w:color w:val="000000"/>
          <w:sz w:val="28"/>
          <w:szCs w:val="28"/>
        </w:rPr>
        <w:t>п</w:t>
      </w:r>
      <w:r w:rsidR="00D3428E">
        <w:rPr>
          <w:color w:val="000000"/>
          <w:sz w:val="28"/>
          <w:szCs w:val="28"/>
        </w:rPr>
        <w:t xml:space="preserve">. </w:t>
      </w:r>
      <w:proofErr w:type="spellStart"/>
      <w:r w:rsidR="00D3428E">
        <w:rPr>
          <w:color w:val="000000"/>
          <w:sz w:val="28"/>
          <w:szCs w:val="28"/>
        </w:rPr>
        <w:t>Электроизолятор</w:t>
      </w:r>
      <w:proofErr w:type="spellEnd"/>
      <w:r w:rsidR="00D3428E">
        <w:rPr>
          <w:color w:val="000000"/>
          <w:sz w:val="28"/>
          <w:szCs w:val="28"/>
        </w:rPr>
        <w:t>,</w:t>
      </w:r>
      <w:r w:rsidR="00D3428E">
        <w:rPr>
          <w:bCs/>
          <w:i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2023</w:t>
      </w:r>
      <w:r w:rsidR="00D3428E">
        <w:rPr>
          <w:bCs/>
          <w:color w:val="000000"/>
          <w:sz w:val="28"/>
          <w:szCs w:val="28"/>
        </w:rPr>
        <w:t xml:space="preserve">  </w:t>
      </w:r>
      <w:r w:rsidR="00D3428E">
        <w:rPr>
          <w:bCs/>
          <w:i/>
          <w:color w:val="000000"/>
          <w:sz w:val="28"/>
          <w:szCs w:val="28"/>
        </w:rPr>
        <w:t xml:space="preserve">    </w:t>
      </w:r>
      <w:r w:rsidR="00D3428E">
        <w:br w:type="page"/>
      </w: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</w:p>
    <w:p w:rsidR="00810BC0" w:rsidRPr="002F675F" w:rsidRDefault="00D3428E" w:rsidP="00810BC0">
      <w:pPr>
        <w:rPr>
          <w:rFonts w:ascii="Times New Roman" w:hAnsi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Программа учебной дисциплины разработана на основе Федерального государственного образовательного стандарта среднего (полного) общего образования (профильное обучение) и разъяснений по реализации ФГОС в пределах основных образовательных программ СПО</w:t>
      </w:r>
      <w:r w:rsidR="00810BC0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, </w:t>
      </w:r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формируемых на основе ФГОС СПО, одобренных решением федерального учебно-методического объединения по общему образованию (протокол</w:t>
      </w:r>
      <w:r w:rsidR="00810BC0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</w:t>
      </w:r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от 28 июня 2019 г. № 2/16-з)</w:t>
      </w: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Рассмотрено на заседании цикловой комиссии иностранных языков.</w:t>
      </w: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Протокол № 1 от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</w:t>
      </w: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«31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» </w:t>
      </w: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августа 202</w:t>
      </w:r>
      <w:r w:rsidR="003C64A4">
        <w:rPr>
          <w:rFonts w:ascii="Times New Roman" w:eastAsiaTheme="minorEastAsia" w:hAnsi="Times New Roman" w:cstheme="minorBidi"/>
          <w:color w:val="auto"/>
          <w:sz w:val="28"/>
          <w:szCs w:val="28"/>
        </w:rPr>
        <w:t>3</w:t>
      </w: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г.</w:t>
      </w: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Председатель ЦК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</w:t>
      </w:r>
      <w:proofErr w:type="spellStart"/>
      <w:r w:rsidR="003C64A4">
        <w:rPr>
          <w:rFonts w:ascii="Times New Roman" w:eastAsiaTheme="minorEastAsia" w:hAnsi="Times New Roman" w:cstheme="minorBidi"/>
          <w:color w:val="auto"/>
          <w:sz w:val="28"/>
          <w:szCs w:val="28"/>
        </w:rPr>
        <w:t>Остапчук</w:t>
      </w:r>
      <w:proofErr w:type="spellEnd"/>
      <w:r w:rsidR="003C64A4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Г.А</w:t>
      </w: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.____________</w:t>
      </w: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                                                         (подпись)</w:t>
      </w: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</w:p>
    <w:p w:rsidR="00126776" w:rsidRDefault="00126776" w:rsidP="0081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bCs/>
          <w:i/>
          <w:color w:val="000000"/>
          <w:sz w:val="28"/>
          <w:szCs w:val="28"/>
        </w:rPr>
      </w:pPr>
    </w:p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z w:val="28"/>
          <w:szCs w:val="28"/>
        </w:rPr>
        <w:t>Составитель: Величко Ю. Н., преподаватель Колледжа ФГБОУ ВО «ГГУ».</w:t>
      </w: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pStyle w:val="1"/>
        <w:numPr>
          <w:ilvl w:val="0"/>
          <w:numId w:val="2"/>
        </w:numPr>
        <w:ind w:firstLine="284"/>
        <w:jc w:val="center"/>
        <w:rPr>
          <w:b/>
          <w:caps/>
          <w:color w:val="000000"/>
          <w:sz w:val="28"/>
          <w:szCs w:val="28"/>
        </w:rPr>
      </w:pPr>
    </w:p>
    <w:p w:rsidR="00126776" w:rsidRDefault="00126776">
      <w:pPr>
        <w:rPr>
          <w:b/>
          <w:caps/>
          <w:color w:val="000000"/>
        </w:rPr>
      </w:pPr>
    </w:p>
    <w:p w:rsidR="00810BC0" w:rsidRDefault="00810BC0">
      <w:pPr>
        <w:rPr>
          <w:b/>
          <w:caps/>
          <w:color w:val="000000"/>
        </w:rPr>
      </w:pPr>
    </w:p>
    <w:p w:rsidR="00126776" w:rsidRDefault="00126776">
      <w:pPr>
        <w:rPr>
          <w:b/>
          <w:caps/>
          <w:color w:val="000000"/>
        </w:rPr>
      </w:pPr>
    </w:p>
    <w:p w:rsidR="00126776" w:rsidRDefault="00126776">
      <w:pPr>
        <w:rPr>
          <w:b/>
          <w:caps/>
          <w:color w:val="000000"/>
        </w:rPr>
      </w:pPr>
    </w:p>
    <w:p w:rsidR="00126776" w:rsidRDefault="00126776">
      <w:pPr>
        <w:rPr>
          <w:color w:val="000000"/>
        </w:rPr>
      </w:pPr>
    </w:p>
    <w:p w:rsidR="00126776" w:rsidRDefault="00D3428E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:rsidR="00126776" w:rsidRDefault="0012677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9648"/>
      </w:tblGrid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программы учебной дисциплины…......4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 учебной дисциплины………………….……….7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дисциплины и виды учебной работы………………...7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содержание учебной дисциплины……….…….8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программы учебной дисциплины…...…..17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 учебной дисциплины……...…………..19</w:t>
            </w:r>
          </w:p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Приложения……………………………………………………………….21</w:t>
            </w:r>
          </w:p>
        </w:tc>
      </w:tr>
    </w:tbl>
    <w:p w:rsidR="00126776" w:rsidRDefault="00D3428E">
      <w:pPr>
        <w:suppressAutoHyphens/>
        <w:spacing w:line="360" w:lineRule="auto"/>
        <w:rPr>
          <w:color w:val="000000"/>
          <w:sz w:val="26"/>
          <w:szCs w:val="26"/>
        </w:rPr>
      </w:pPr>
      <w:r>
        <w:br w:type="page"/>
      </w:r>
    </w:p>
    <w:p w:rsidR="00126776" w:rsidRDefault="00D3428E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1. Общая характеристика рабочей программы учебной дисциплины</w:t>
      </w:r>
    </w:p>
    <w:p w:rsidR="00126776" w:rsidRDefault="000C4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 xml:space="preserve">ОД.01. </w:t>
      </w:r>
      <w:r w:rsidR="00D3428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Иностранный язык</w:t>
      </w:r>
    </w:p>
    <w:p w:rsidR="00126776" w:rsidRDefault="00126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D3428E">
      <w:pPr>
        <w:pStyle w:val="ab"/>
        <w:numPr>
          <w:ilvl w:val="1"/>
          <w:numId w:val="1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126776" w:rsidRDefault="00D3428E">
      <w:pPr>
        <w:widowControl w:val="0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126776" w:rsidRDefault="00D3428E">
      <w:pPr>
        <w:widowControl w:val="0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подготовки студентов специальностей: </w:t>
      </w:r>
    </w:p>
    <w:p w:rsidR="00126776" w:rsidRPr="00B90029" w:rsidRDefault="00D3428E" w:rsidP="00B900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54.02.07. Скульптура</w:t>
      </w:r>
      <w:r w:rsidR="00B9002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реализуемых Колледжем Гжельского государственного университета.</w:t>
      </w:r>
    </w:p>
    <w:p w:rsidR="00126776" w:rsidRDefault="0012677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D3428E">
      <w:pPr>
        <w:pStyle w:val="ab"/>
        <w:numPr>
          <w:ilvl w:val="1"/>
          <w:numId w:val="15"/>
        </w:numPr>
        <w:suppressAutoHyphens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126776" w:rsidRDefault="00D3428E">
      <w:pPr>
        <w:widowControl w:val="0"/>
        <w:suppressAutoHyphens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126776" w:rsidRDefault="00D3428E">
      <w:pPr>
        <w:keepNext/>
        <w:numPr>
          <w:ilvl w:val="0"/>
          <w:numId w:val="10"/>
        </w:numPr>
        <w:ind w:firstLine="567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:rsidR="00126776" w:rsidRDefault="00D3428E">
      <w:pPr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0C477B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126776" w:rsidRDefault="00126776">
      <w:pPr>
        <w:widowControl w:val="0"/>
        <w:suppressAutoHyphens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D3428E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126776" w:rsidRDefault="00D3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представлений о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как о языке международного общения и средстве приобщения к ценностям мировой культуры и национальных культур;</w:t>
      </w:r>
    </w:p>
    <w:p w:rsidR="00126776" w:rsidRDefault="00126776">
      <w:pPr>
        <w:spacing w:line="4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коммуникативной компетенции, позволяющей свободно общаться на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126776" w:rsidRDefault="00126776">
      <w:pPr>
        <w:spacing w:line="4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126776" w:rsidRDefault="00126776">
      <w:pPr>
        <w:spacing w:line="3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126776" w:rsidRDefault="00126776">
      <w:pPr>
        <w:tabs>
          <w:tab w:val="left" w:pos="560"/>
        </w:tabs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современного литературного 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ского языка (произношение, орфография, грамматика, стилистика) с включением материалов страноведческой терминологии.</w:t>
      </w:r>
    </w:p>
    <w:p w:rsidR="00126776" w:rsidRDefault="00D3428E">
      <w:pPr>
        <w:spacing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 xml:space="preserve">Учебная дисциплина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126776" w:rsidRDefault="00126776">
      <w:pPr>
        <w:spacing w:line="111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1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126776" w:rsidRDefault="00126776">
      <w:pPr>
        <w:spacing w:line="3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1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1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126776" w:rsidRDefault="00126776">
      <w:pPr>
        <w:spacing w:line="118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126776" w:rsidRDefault="00126776">
      <w:pPr>
        <w:spacing w:line="115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лингвистической — расширение знаний о системе русского и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по изученной проблематике, в том числе демонстрирующие творческие способности студентов;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франко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говорящих стран;</w:t>
      </w:r>
    </w:p>
    <w:p w:rsidR="00126776" w:rsidRDefault="00126776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126776" w:rsidRDefault="00126776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</w:p>
    <w:p w:rsidR="00126776" w:rsidRDefault="00D3428E">
      <w:pPr>
        <w:tabs>
          <w:tab w:val="left" w:pos="560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ОД.01.</w:t>
      </w:r>
      <w:r w:rsidR="00B9002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 различных проблем.</w:t>
      </w:r>
    </w:p>
    <w:p w:rsidR="00126776" w:rsidRDefault="00126776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Освоение содержания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обеспечивает достижение студентами следующих результатов:</w:t>
      </w:r>
    </w:p>
    <w:p w:rsidR="00126776" w:rsidRDefault="00126776">
      <w:pPr>
        <w:spacing w:line="9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3"/>
        </w:numPr>
        <w:tabs>
          <w:tab w:val="left" w:pos="560"/>
        </w:tabs>
        <w:spacing w:line="235" w:lineRule="auto"/>
        <w:ind w:left="560" w:hanging="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личностных:</w:t>
      </w:r>
    </w:p>
    <w:p w:rsidR="00126776" w:rsidRDefault="00126776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ценностного отношения к языку как культурному</w:t>
      </w:r>
    </w:p>
    <w:p w:rsidR="00126776" w:rsidRDefault="00D3428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феномену и средству отображения развития общества, его истории и духовной культуры;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широкого представления о достижениях национальных культур, о роли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языка и культуры в развитии мировой культуры;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ЛР3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Развитие интереса и способности к наблюдению за иным способом мировидения;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ЛР4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Готовность и способность к непрерывному образованию, включая самообразование, как в профессиональн</w:t>
      </w:r>
      <w:r w:rsidR="00592BA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ой области с использованием 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ского языка, так и в сфере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языка;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ЛР5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Осознание своего места в поликультурном мире; готовность и способность вести диалог на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126776" w:rsidRDefault="00126776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spacing w:line="10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3"/>
        </w:numPr>
        <w:tabs>
          <w:tab w:val="left" w:pos="560"/>
        </w:tabs>
        <w:ind w:left="560" w:hanging="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: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МР1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Умение самостоятельно выбирать успешные коммуникативные стратегии в различных ситуациях общения;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МР2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Владение навыками проектной деятельности, моделирующей реальные ситуации межкультурной коммуникации;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МР3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МР4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Умение ясно, логично и точно излагать свою точку зрения, используя адекватные языковые средства;</w:t>
      </w:r>
    </w:p>
    <w:p w:rsidR="00126776" w:rsidRDefault="00126776">
      <w:pPr>
        <w:spacing w:line="107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4"/>
        </w:numPr>
        <w:tabs>
          <w:tab w:val="left" w:pos="560"/>
        </w:tabs>
        <w:ind w:left="560" w:hanging="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предметных: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Владение знаниями о социокультурной специфике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франко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говорящих стран и умение строить свое речевое и неречевое поведение адекватно этой специфике; умение выделять общее и различное </w:t>
      </w:r>
      <w:r w:rsidR="00BC15E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культуре родной страны и франко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говорящих стран;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ПР3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Достижение порогового уровня владения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ским языком, позволяющего выпускникам общаться в устной и письменной формах как с носителями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ского языка, так и с представителями других стран, использующими данный язык как средство общения;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ПР4</w:t>
      </w:r>
      <w:bookmarkStart w:id="3" w:name="_Hlk87802941"/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умения использовать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ий язык как средство для получения информации из </w:t>
      </w:r>
      <w:r w:rsidR="00BC15E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франко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язычных источников в образовательных и самообразовательных целях.</w:t>
      </w:r>
    </w:p>
    <w:p w:rsidR="00126776" w:rsidRDefault="00126776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4" w:name="_Hlk87809799"/>
      <w:bookmarkEnd w:id="4"/>
    </w:p>
    <w:p w:rsidR="00126776" w:rsidRDefault="00126776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126776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126776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D3428E">
      <w:pPr>
        <w:ind w:firstLine="567"/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color w:val="000000"/>
          <w:lang w:eastAsia="ru-RU"/>
        </w:rPr>
        <w:lastRenderedPageBreak/>
        <w:t xml:space="preserve"> </w:t>
      </w:r>
    </w:p>
    <w:p w:rsidR="00126776" w:rsidRDefault="00126776">
      <w:pPr>
        <w:ind w:firstLine="567"/>
        <w:jc w:val="both"/>
        <w:rPr>
          <w:rFonts w:cs="Times New Roman"/>
          <w:color w:val="000000"/>
          <w:lang w:eastAsia="ru-RU"/>
        </w:rPr>
      </w:pPr>
    </w:p>
    <w:p w:rsidR="00126776" w:rsidRDefault="00D3428E">
      <w:pPr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Рекомендуемое количество часов на освоение программы дисциплины:</w:t>
      </w:r>
    </w:p>
    <w:p w:rsidR="00126776" w:rsidRDefault="0012677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863" w:type="dxa"/>
        <w:tblInd w:w="-1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4A0" w:firstRow="1" w:lastRow="0" w:firstColumn="1" w:lastColumn="0" w:noHBand="0" w:noVBand="1"/>
      </w:tblPr>
      <w:tblGrid>
        <w:gridCol w:w="7338"/>
        <w:gridCol w:w="1124"/>
        <w:gridCol w:w="1401"/>
      </w:tblGrid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максимальная учебная нагрузка  обучающегося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</w:tr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обязательная аудиторная учебная нагрузка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часа</w:t>
            </w:r>
          </w:p>
        </w:tc>
      </w:tr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самостоятельная работа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часа</w:t>
            </w:r>
          </w:p>
        </w:tc>
      </w:tr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156</w:t>
            </w:r>
            <w:r w:rsidR="00D342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Pr="003C64A4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</w:tr>
    </w:tbl>
    <w:p w:rsidR="00126776" w:rsidRDefault="0012677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6776" w:rsidRDefault="00126776">
      <w:pPr>
        <w:jc w:val="center"/>
        <w:rPr>
          <w:rFonts w:ascii="Times New Roman" w:hAnsi="Times New Roman" w:cs="Times New Roman"/>
          <w:b/>
          <w:color w:val="000000"/>
        </w:rPr>
      </w:pPr>
    </w:p>
    <w:p w:rsidR="00126776" w:rsidRDefault="00126776">
      <w:pPr>
        <w:suppressAutoHyphens/>
        <w:jc w:val="center"/>
        <w:rPr>
          <w:b/>
          <w:color w:val="000000"/>
          <w:sz w:val="26"/>
          <w:szCs w:val="26"/>
        </w:rPr>
      </w:pPr>
    </w:p>
    <w:p w:rsidR="00126776" w:rsidRDefault="00126776">
      <w:pPr>
        <w:suppressAutoHyphens/>
        <w:jc w:val="center"/>
        <w:rPr>
          <w:b/>
          <w:color w:val="000000"/>
          <w:sz w:val="26"/>
          <w:szCs w:val="26"/>
        </w:rPr>
      </w:pPr>
    </w:p>
    <w:p w:rsidR="00126776" w:rsidRDefault="00126776">
      <w:pPr>
        <w:suppressAutoHyphens/>
        <w:jc w:val="center"/>
        <w:rPr>
          <w:b/>
          <w:color w:val="000000"/>
          <w:sz w:val="26"/>
          <w:szCs w:val="26"/>
        </w:rPr>
      </w:pPr>
    </w:p>
    <w:p w:rsidR="00126776" w:rsidRDefault="00126776">
      <w:pPr>
        <w:suppressAutoHyphens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suppressAutoHyphens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suppressAutoHyphens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26776" w:rsidRDefault="00D3428E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Структура и содержание учебной дисциплины</w:t>
      </w:r>
    </w:p>
    <w:p w:rsidR="00126776" w:rsidRDefault="00D3428E">
      <w:pPr>
        <w:pStyle w:val="ab"/>
        <w:suppressAutoHyphens/>
        <w:ind w:left="0" w:firstLine="77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 Объем учебной дисциплины и виды учебной работы</w:t>
      </w:r>
    </w:p>
    <w:p w:rsidR="00126776" w:rsidRDefault="0012677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05" w:type="dxa"/>
        <w:tblInd w:w="-2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55"/>
        <w:gridCol w:w="3050"/>
      </w:tblGrid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suppressLineNumber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</w:tr>
      <w:tr w:rsidR="00126776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</w:tr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suppressLineNumber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</w:tr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suppressLineNumber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</w:tr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suppressLineNumber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126776" w:rsidRDefault="00126776">
      <w:pPr>
        <w:sectPr w:rsidR="00126776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126776" w:rsidRDefault="00D3428E">
      <w:pPr>
        <w:jc w:val="center"/>
      </w:pPr>
      <w:r>
        <w:rPr>
          <w:b/>
          <w:color w:val="000000"/>
          <w:sz w:val="26"/>
          <w:szCs w:val="26"/>
        </w:rPr>
        <w:lastRenderedPageBreak/>
        <w:t xml:space="preserve">2.2. </w:t>
      </w:r>
      <w:r>
        <w:rPr>
          <w:b/>
          <w:color w:val="000000"/>
          <w:sz w:val="28"/>
          <w:szCs w:val="28"/>
        </w:rPr>
        <w:t xml:space="preserve">Тематический план и содержание учебной дисциплины </w:t>
      </w:r>
      <w:r>
        <w:rPr>
          <w:rFonts w:cs="Times New Roman"/>
          <w:b/>
          <w:color w:val="000000"/>
          <w:sz w:val="28"/>
          <w:szCs w:val="28"/>
        </w:rPr>
        <w:t>«</w:t>
      </w:r>
      <w:bookmarkStart w:id="5" w:name="_Hlk87800449"/>
      <w:bookmarkEnd w:id="5"/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cs="Times New Roman"/>
          <w:b/>
          <w:color w:val="000000"/>
          <w:sz w:val="28"/>
          <w:szCs w:val="28"/>
        </w:rPr>
        <w:t>»</w:t>
      </w:r>
    </w:p>
    <w:tbl>
      <w:tblPr>
        <w:tblW w:w="15075" w:type="dxa"/>
        <w:tblInd w:w="-9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4A0" w:firstRow="1" w:lastRow="0" w:firstColumn="1" w:lastColumn="0" w:noHBand="0" w:noVBand="1"/>
      </w:tblPr>
      <w:tblGrid>
        <w:gridCol w:w="2122"/>
        <w:gridCol w:w="8883"/>
        <w:gridCol w:w="1468"/>
        <w:gridCol w:w="2602"/>
      </w:tblGrid>
      <w:tr w:rsidR="00126776" w:rsidTr="000C477B">
        <w:trPr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Содержание учебного материала и формы организации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деятельности обучающихся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b/>
                <w:bCs/>
                <w:color w:val="000000"/>
              </w:rPr>
              <w:t>Уровень</w:t>
            </w:r>
          </w:p>
          <w:p w:rsidR="00126776" w:rsidRDefault="00D3428E">
            <w:pPr>
              <w:jc w:val="center"/>
            </w:pPr>
            <w:r>
              <w:rPr>
                <w:b/>
                <w:bCs/>
                <w:color w:val="000000"/>
              </w:rPr>
              <w:t>освоения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Объем часов</w:t>
            </w:r>
          </w:p>
        </w:tc>
      </w:tr>
      <w:tr w:rsidR="00126776" w:rsidTr="000C477B">
        <w:trPr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126776" w:rsidTr="000C477B">
        <w:trPr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I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I </w:t>
            </w:r>
            <w:r>
              <w:rPr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 xml:space="preserve">48 часов,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 том числе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32 часа - практические занятия,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16 часов – самостоятельная работа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Раздел 1.</w:t>
            </w: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 w:cs="Times New Roman"/>
                <w:b/>
                <w:bCs/>
                <w:color w:val="000000"/>
              </w:rPr>
              <w:t>Вводно-коррективный курс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1.1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Знакомство. Представление.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Описание людей: друзей, родных и близких и т.д. (внешность, характер, личностные качества). 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материала:</w:t>
            </w:r>
          </w:p>
          <w:p w:rsid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Фонетический материал</w:t>
            </w:r>
          </w:p>
          <w:p w:rsidR="009A27FC" w:rsidRDefault="009A27FC" w:rsidP="009A27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- основные звуки и </w:t>
            </w:r>
            <w:proofErr w:type="spellStart"/>
            <w:r>
              <w:rPr>
                <w:color w:val="000000"/>
              </w:rPr>
              <w:t>интонемы</w:t>
            </w:r>
            <w:proofErr w:type="spellEnd"/>
            <w:r>
              <w:rPr>
                <w:color w:val="000000"/>
              </w:rPr>
              <w:t xml:space="preserve"> </w:t>
            </w:r>
            <w:r w:rsidRPr="00765FDB">
              <w:rPr>
                <w:color w:val="000000"/>
              </w:rPr>
              <w:t>француз</w:t>
            </w:r>
            <w:r>
              <w:rPr>
                <w:color w:val="000000"/>
              </w:rPr>
              <w:t>ского языка;</w:t>
            </w:r>
          </w:p>
          <w:p w:rsidR="009A27FC" w:rsidRDefault="009A27FC" w:rsidP="009A27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основные способы написания слов на основе знания правил правописания;</w:t>
            </w:r>
          </w:p>
          <w:p w:rsidR="009A27FC" w:rsidRDefault="009A27FC" w:rsidP="009A27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-совершенствование орфографических навыков.</w:t>
            </w:r>
          </w:p>
          <w:p w:rsidR="009A27FC" w:rsidRDefault="009A27FC" w:rsidP="009A27FC">
            <w:pPr>
              <w:jc w:val="both"/>
            </w:pPr>
            <w:r>
              <w:rPr>
                <w:b/>
                <w:color w:val="000000"/>
              </w:rPr>
              <w:t>Лексический материал по теме</w:t>
            </w:r>
            <w:r>
              <w:rPr>
                <w:color w:val="000000"/>
              </w:rPr>
              <w:t>.</w:t>
            </w:r>
          </w:p>
          <w:p w:rsidR="009A27FC" w:rsidRDefault="009A27FC" w:rsidP="009A27FC">
            <w:pPr>
              <w:tabs>
                <w:tab w:val="left" w:pos="0"/>
                <w:tab w:val="left" w:pos="108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Грамматический материал: </w:t>
            </w:r>
          </w:p>
          <w:p w:rsid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- имя существительное: его основные функции в предложении; имена существительные во множественном числе, образованные по правилу, а также исключения, </w:t>
            </w:r>
          </w:p>
          <w:p w:rsid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>
              <w:t>- понятие об артикле, артикль: определенный, неопределенный, нулевой; основные случаи употребления определенного и неопределенного артикля,</w:t>
            </w:r>
          </w:p>
          <w:p w:rsidR="009A27FC" w:rsidRDefault="009A27FC" w:rsidP="009A27FC">
            <w:r>
              <w:rPr>
                <w:color w:val="000000"/>
              </w:rPr>
              <w:t xml:space="preserve">- </w:t>
            </w:r>
            <w:r>
              <w:rPr>
                <w:rStyle w:val="docdata"/>
                <w:color w:val="000000"/>
              </w:rPr>
              <w:t xml:space="preserve"> глаголы </w:t>
            </w:r>
            <w:proofErr w:type="spellStart"/>
            <w:r>
              <w:rPr>
                <w:color w:val="000000"/>
              </w:rPr>
              <w:t>avoir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être</w:t>
            </w:r>
            <w:proofErr w:type="spellEnd"/>
            <w:r>
              <w:rPr>
                <w:color w:val="000000"/>
              </w:rPr>
              <w:t>. Спряжение глаголов I группы</w:t>
            </w:r>
            <w:r>
              <w:t xml:space="preserve"> </w:t>
            </w:r>
          </w:p>
          <w:p w:rsid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rStyle w:val="docdata"/>
                <w:color w:val="000000"/>
              </w:rPr>
              <w:t xml:space="preserve">- личные </w:t>
            </w:r>
            <w:proofErr w:type="spellStart"/>
            <w:r>
              <w:rPr>
                <w:color w:val="000000"/>
              </w:rPr>
              <w:t>приглагольные</w:t>
            </w:r>
            <w:proofErr w:type="spellEnd"/>
            <w:r>
              <w:rPr>
                <w:color w:val="000000"/>
              </w:rPr>
              <w:t xml:space="preserve"> местоимения</w:t>
            </w:r>
          </w:p>
          <w:p w:rsid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-конструкция </w:t>
            </w:r>
            <w:proofErr w:type="spellStart"/>
            <w:r>
              <w:rPr>
                <w:color w:val="000000"/>
              </w:rPr>
              <w:t>c’est</w:t>
            </w:r>
            <w:proofErr w:type="spellEnd"/>
            <w:r>
              <w:rPr>
                <w:color w:val="000000"/>
              </w:rPr>
              <w:t xml:space="preserve"> ... </w:t>
            </w:r>
            <w:proofErr w:type="spellStart"/>
            <w:r>
              <w:rPr>
                <w:color w:val="000000"/>
              </w:rPr>
              <w:t>ce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sont</w:t>
            </w:r>
            <w:proofErr w:type="spellEnd"/>
            <w:r>
              <w:rPr>
                <w:color w:val="000000"/>
              </w:rPr>
              <w:t xml:space="preserve">...,безличный оборот </w:t>
            </w:r>
            <w:proofErr w:type="spellStart"/>
            <w:r>
              <w:rPr>
                <w:color w:val="000000"/>
              </w:rPr>
              <w:t>il</w:t>
            </w:r>
            <w:proofErr w:type="spellEnd"/>
            <w:r>
              <w:rPr>
                <w:color w:val="000000"/>
              </w:rPr>
              <w:t> y a</w:t>
            </w:r>
          </w:p>
          <w:p w:rsidR="00126776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/>
              </w:rPr>
              <w:t xml:space="preserve">- порядок слов во </w:t>
            </w:r>
            <w:r w:rsidRPr="00765FDB">
              <w:rPr>
                <w:color w:val="000000"/>
              </w:rPr>
              <w:t>француз</w:t>
            </w:r>
            <w:r>
              <w:rPr>
                <w:color w:val="000000"/>
              </w:rPr>
              <w:t>ском предложении.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b/>
                <w:bCs/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26776" w:rsidTr="000C477B">
        <w:trPr>
          <w:cantSplit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Cs/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Cs/>
                <w:color w:val="000000"/>
              </w:rP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jc w:val="center"/>
              <w:rPr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</w:pPr>
            <w:r>
              <w:rPr>
                <w:rFonts w:eastAsia="Calibri" w:cs="Times New Roman"/>
                <w:color w:val="000000"/>
              </w:rPr>
              <w:t xml:space="preserve">1. </w:t>
            </w:r>
            <w:r>
              <w:rPr>
                <w:rFonts w:eastAsia="Calibri" w:cs="Times New Roman"/>
                <w:color w:val="000000"/>
                <w:lang w:eastAsia="ru-RU"/>
              </w:rPr>
              <w:t xml:space="preserve"> Знакомство.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</w:pPr>
            <w:r>
              <w:rPr>
                <w:color w:val="000000"/>
              </w:rPr>
              <w:t xml:space="preserve">2. </w:t>
            </w:r>
            <w:r>
              <w:rPr>
                <w:rFonts w:eastAsia="Calibri" w:cs="Times New Roman"/>
                <w:color w:val="000000"/>
                <w:lang w:eastAsia="ru-RU"/>
              </w:rPr>
              <w:t xml:space="preserve">Описание внешности.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rFonts w:eastAsia="Calibri" w:cs="Times New Roman"/>
                <w:color w:val="000000"/>
              </w:rPr>
              <w:t>Личностные качества человека.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t>Диалоги по теме «Знакомство», визитная карточка, краткое представление.</w:t>
            </w:r>
            <w:r>
              <w:rPr>
                <w:bCs/>
              </w:rPr>
              <w:t xml:space="preserve"> </w:t>
            </w:r>
          </w:p>
          <w:p w:rsidR="00126776" w:rsidRDefault="00D3428E">
            <w:pPr>
              <w:jc w:val="both"/>
            </w:pPr>
            <w:r>
              <w:rPr>
                <w:bCs/>
              </w:rPr>
              <w:t>Подготовить письменное и устное сообщение по теме: «Моя биография»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 w:cs="Times New Roman"/>
                <w:b/>
                <w:bCs/>
                <w:color w:val="000000"/>
              </w:rPr>
              <w:t>Тема 1.2 Семья и семейные отношения, домашние обязанности.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</w:pPr>
            <w:r w:rsidRPr="009A27FC">
              <w:rPr>
                <w:b/>
                <w:color w:val="000000"/>
              </w:rPr>
              <w:t>Лексический материал по теме</w:t>
            </w:r>
            <w:r w:rsidRPr="009A27FC">
              <w:rPr>
                <w:color w:val="000000"/>
              </w:rPr>
              <w:t>.</w:t>
            </w:r>
          </w:p>
          <w:p w:rsidR="009A27FC" w:rsidRPr="009A27FC" w:rsidRDefault="009A27FC" w:rsidP="009A27FC">
            <w:pPr>
              <w:rPr>
                <w:b/>
                <w:color w:val="000000"/>
              </w:rPr>
            </w:pPr>
            <w:r w:rsidRPr="009A27FC">
              <w:rPr>
                <w:b/>
                <w:color w:val="000000"/>
              </w:rPr>
              <w:t xml:space="preserve">Грамматический материал: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rPr>
                <w:b/>
                <w:color w:val="000000"/>
              </w:rPr>
              <w:t>-</w:t>
            </w:r>
            <w:r w:rsidRPr="009A27FC">
              <w:t xml:space="preserve"> имя прилагательное: его основные функции в предложении; образование женского рода и  множественного числа, место в предложении</w:t>
            </w:r>
          </w:p>
          <w:p w:rsidR="009A27FC" w:rsidRPr="009A27FC" w:rsidRDefault="009A27FC" w:rsidP="009A27FC">
            <w:r w:rsidRPr="009A27FC">
              <w:t xml:space="preserve">-настоящее время изъявительного наклонения </w:t>
            </w:r>
          </w:p>
          <w:p w:rsidR="009A27FC" w:rsidRPr="009A27FC" w:rsidRDefault="009A27FC" w:rsidP="009A27FC">
            <w:pPr>
              <w:jc w:val="both"/>
              <w:rPr>
                <w:color w:val="000000"/>
              </w:rPr>
            </w:pPr>
            <w:r w:rsidRPr="009A27FC">
              <w:rPr>
                <w:color w:val="000000"/>
              </w:rPr>
              <w:t>- вопросительные предложения, вопросы к подлежащему</w:t>
            </w:r>
          </w:p>
          <w:p w:rsidR="009A27FC" w:rsidRPr="009A27FC" w:rsidRDefault="009A27FC" w:rsidP="009A27FC">
            <w:pPr>
              <w:jc w:val="both"/>
              <w:rPr>
                <w:color w:val="000000"/>
              </w:rPr>
            </w:pPr>
            <w:r w:rsidRPr="009A27FC">
              <w:rPr>
                <w:color w:val="000000"/>
              </w:rPr>
              <w:t>-отрицательная форма глагола</w:t>
            </w:r>
          </w:p>
          <w:p w:rsidR="009A27FC" w:rsidRPr="009A27FC" w:rsidRDefault="009A27FC" w:rsidP="009A27FC">
            <w:pPr>
              <w:rPr>
                <w:color w:val="000000"/>
              </w:rPr>
            </w:pPr>
            <w:r w:rsidRPr="009A27FC">
              <w:rPr>
                <w:color w:val="000000"/>
              </w:rPr>
              <w:t xml:space="preserve">- притяжательные и указательные прилагательные </w:t>
            </w:r>
          </w:p>
          <w:p w:rsidR="009A27FC" w:rsidRPr="009A27FC" w:rsidRDefault="009A27FC" w:rsidP="009A27FC">
            <w:pPr>
              <w:rPr>
                <w:color w:val="000000"/>
              </w:rPr>
            </w:pPr>
            <w:r w:rsidRPr="009A27FC">
              <w:rPr>
                <w:color w:val="000000"/>
              </w:rPr>
              <w:t>- спряжение глаголов 3 группы и возвратных глаголов</w:t>
            </w:r>
          </w:p>
          <w:p w:rsidR="00126776" w:rsidRDefault="009A27FC" w:rsidP="009A27FC">
            <w:pPr>
              <w:jc w:val="both"/>
            </w:pPr>
            <w:r w:rsidRPr="009A27FC">
              <w:rPr>
                <w:color w:val="000000"/>
              </w:rPr>
              <w:t>- сравнительная степень прилагательных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 w:cs="Times New Roman"/>
                <w:bCs/>
                <w:color w:val="000000"/>
              </w:rPr>
              <w:t>1. Что такое семья?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color w:val="000000"/>
              </w:rPr>
              <w:t xml:space="preserve">2. Взаимоотношения в семье.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bCs/>
                <w:lang w:eastAsia="ru-RU" w:bidi="ar-SA"/>
              </w:rPr>
            </w:pPr>
            <w:r>
              <w:rPr>
                <w:color w:val="000000"/>
              </w:rPr>
              <w:t xml:space="preserve">3. Проблемы подростков с родителями и родственниками. Активизация навыка говорения.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Самостоятельная работа обучающихся. Подготовить сообщение на тему «Моя семья»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Тема 1.3. </w:t>
            </w:r>
            <w:r>
              <w:rPr>
                <w:rFonts w:cs="Times New Roman"/>
                <w:b/>
                <w:bCs/>
                <w:color w:val="000000"/>
              </w:rPr>
              <w:t>Дом (квартира), условия жизни. Описание жилища и учебного заведения.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27FC">
              <w:rPr>
                <w:bCs/>
              </w:rPr>
              <w:t>Лексический материал по теме: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 xml:space="preserve">- расширение потенциального словаря за счет овладения интернациональной 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27FC">
              <w:rPr>
                <w:bCs/>
              </w:rPr>
              <w:t>Грамматический материал: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27FC">
              <w:rPr>
                <w:bCs/>
              </w:rPr>
              <w:t>-глаголы 2 группы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27FC">
              <w:rPr>
                <w:bCs/>
              </w:rPr>
              <w:t>-количественные и порядковые числительные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-предлоги места</w:t>
            </w:r>
          </w:p>
          <w:p w:rsidR="00126776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-наречия и их место в предложении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9A27FC">
            <w:r>
              <w:rPr>
                <w:rFonts w:eastAsia="Calibri" w:cs="Times New Roman"/>
                <w:color w:val="000000"/>
              </w:rPr>
              <w:t>1. Тип</w:t>
            </w:r>
            <w:r w:rsidR="00D3428E">
              <w:rPr>
                <w:rFonts w:eastAsia="Calibri" w:cs="Times New Roman"/>
                <w:color w:val="000000"/>
              </w:rPr>
              <w:t>ы домов. А</w:t>
            </w:r>
            <w:r w:rsidR="00D3428E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</w:rPr>
              <w:t xml:space="preserve">2. Условия жизни. </w:t>
            </w:r>
            <w:bookmarkStart w:id="6" w:name="__DdeLink__13502_1294482986"/>
            <w:bookmarkEnd w:id="6"/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Описание </w:t>
            </w:r>
            <w:proofErr w:type="spellStart"/>
            <w:r>
              <w:rPr>
                <w:color w:val="000000"/>
              </w:rPr>
              <w:t>жилиша</w:t>
            </w:r>
            <w:proofErr w:type="spellEnd"/>
            <w:r>
              <w:rPr>
                <w:color w:val="000000"/>
              </w:rPr>
              <w:t xml:space="preserve"> или учебного заведения.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Самостоятельная работа обучающихся. Проект: «Дом моей мечты»,</w:t>
            </w:r>
            <w:r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«Моя комната», 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Эссе “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East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or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West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home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is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best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”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b/>
                <w:bCs/>
                <w:color w:val="000000"/>
              </w:rPr>
              <w:t>Раздел 2.</w:t>
            </w: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 Развивающий курс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rFonts w:eastAsia="Calibri" w:cs="Times New Roman"/>
                <w:b/>
                <w:bCs/>
                <w:color w:val="000000"/>
              </w:rPr>
              <w:t xml:space="preserve">Тема </w:t>
            </w:r>
            <w:r>
              <w:rPr>
                <w:rFonts w:eastAsia="Calibri" w:cs="Times New Roman"/>
                <w:b/>
                <w:bCs/>
                <w:color w:val="000000"/>
                <w:sz w:val="23"/>
                <w:szCs w:val="23"/>
                <w:highlight w:val="white"/>
              </w:rPr>
              <w:t>2.</w:t>
            </w:r>
            <w:r>
              <w:rPr>
                <w:rFonts w:eastAsia="Calibri" w:cs="Times New Roman"/>
                <w:b/>
                <w:bCs/>
                <w:color w:val="000000"/>
                <w:highlight w:val="white"/>
              </w:rPr>
              <w:t>1. Повседневная жизнь, учебный день, выходной день.</w:t>
            </w:r>
          </w:p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eastAsia="Calibri" w:cs="Times New Roman"/>
                <w:b/>
                <w:bCs/>
                <w:color w:val="000000"/>
              </w:rPr>
            </w:pP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>Указание времени, части суток, наречия времени и последовательности действий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 xml:space="preserve">Грамматический материал: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 xml:space="preserve">-прошедшее завершённое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Passé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composé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и прошедшее незаконченное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Imparfait</w:t>
            </w:r>
            <w:proofErr w:type="spellEnd"/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>-</w:t>
            </w:r>
            <w:r w:rsidRPr="009A27FC">
              <w:rPr>
                <w:color w:val="000000"/>
              </w:rPr>
              <w:t xml:space="preserve"> сравнительная степень наречий</w:t>
            </w:r>
          </w:p>
          <w:p w:rsidR="00126776" w:rsidRDefault="009A27FC" w:rsidP="009A27FC">
            <w:r w:rsidRPr="009A27FC">
              <w:rPr>
                <w:rFonts w:cs="Times New Roman"/>
                <w:bCs/>
                <w:color w:val="000000"/>
                <w:lang w:eastAsia="ru-RU"/>
              </w:rPr>
              <w:t>- прямые и косвенные дополнения выраженные местоимениями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1. Мой день.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328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2. Мои выходные.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328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  <w:lang w:eastAsia="ru-RU"/>
              </w:rPr>
              <w:t>3.Любимый день недели. Необходимость в режиме дня.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328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Самостоятельная работа обучающихся.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Письменные и устные сообщения «Мой рабочий день, распорядок, режим, обязанности», «Мой выходной день. Планирование свободного времени». Эссе «День, который я не забуду никогда»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rFonts w:eastAsia="Calibri" w:cs="Times New Roman"/>
                <w:b/>
                <w:bCs/>
                <w:color w:val="000000"/>
              </w:rPr>
              <w:t>Тема 2. 2. Питание. Продукты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rFonts w:eastAsia="Calibri" w:cs="Times New Roman"/>
                <w:b/>
                <w:bCs/>
                <w:color w:val="000000"/>
              </w:rPr>
              <w:t>Правила поведения в ресторане, кафе во время делового обеда</w:t>
            </w:r>
          </w:p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eastAsia="Calibri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eastAsia="Calibri"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eastAsia="Calibri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/>
                <w:bCs/>
                <w:color w:val="000000"/>
              </w:rPr>
            </w:pPr>
            <w:r w:rsidRPr="009A27FC">
              <w:rPr>
                <w:rFonts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color w:val="000000"/>
              </w:rPr>
            </w:pPr>
            <w:r w:rsidRPr="009A27FC">
              <w:rPr>
                <w:rFonts w:cs="Times New Roman"/>
                <w:bCs/>
                <w:color w:val="000000"/>
              </w:rPr>
              <w:t>Грамматический материал:</w:t>
            </w:r>
          </w:p>
          <w:p w:rsidR="009A27FC" w:rsidRPr="009A27FC" w:rsidRDefault="009A27FC" w:rsidP="009A27FC">
            <w:r w:rsidRPr="009A27FC">
              <w:t>- предлоги времени,</w:t>
            </w:r>
          </w:p>
          <w:p w:rsidR="009A27FC" w:rsidRPr="009A27FC" w:rsidRDefault="009A27FC" w:rsidP="009A27FC">
            <w:pPr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</w:pPr>
            <w:r w:rsidRPr="009A27FC">
              <w:t>-</w:t>
            </w:r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Futur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  <w:lang w:val="en-US"/>
              </w:rPr>
              <w:t>simple</w:t>
            </w:r>
            <w:r w:rsidRPr="009A27FC">
              <w:t xml:space="preserve">,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Futur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  <w:lang w:val="en-US"/>
              </w:rPr>
              <w:t>imm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é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  <w:lang w:val="en-US"/>
              </w:rPr>
              <w:t>diat</w:t>
            </w:r>
            <w:proofErr w:type="spellEnd"/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rPr>
                <w:bCs/>
              </w:rPr>
              <w:t>- неправильные глаголы 3 группы</w:t>
            </w:r>
            <w:r w:rsidRPr="009A27FC">
              <w:t>;</w:t>
            </w:r>
          </w:p>
          <w:p w:rsidR="00126776" w:rsidRPr="00CD5BB7" w:rsidRDefault="009A27FC" w:rsidP="009A27FC">
            <w:pPr>
              <w:tabs>
                <w:tab w:val="left" w:pos="0"/>
                <w:tab w:val="left" w:pos="1080"/>
              </w:tabs>
              <w:suppressAutoHyphens/>
              <w:jc w:val="both"/>
            </w:pPr>
            <w:r w:rsidRPr="009A27FC">
              <w:rPr>
                <w:rFonts w:cs="Times New Roman"/>
                <w:color w:val="000000"/>
              </w:rPr>
              <w:t>- частичный и слитные артикли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  <w:lang w:val="en-US"/>
              </w:rPr>
              <w:t>2, 3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2, 3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Cs/>
                <w:color w:val="000000"/>
              </w:rPr>
              <w:t>6</w:t>
            </w:r>
          </w:p>
        </w:tc>
      </w:tr>
      <w:tr w:rsidR="00126776" w:rsidTr="000C477B">
        <w:trPr>
          <w:cantSplit/>
          <w:trHeight w:val="331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1. Продукты. Еда и напитки.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t xml:space="preserve">2. Здоровое питание и вредная еда.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eastAsia="Calibri" w:cs="Times New Roman"/>
                <w:color w:val="000000"/>
                <w:lang w:eastAsia="ru-RU"/>
              </w:rPr>
              <w:t>3. Кафе и ресторан. Правила поведения. Этикет.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t xml:space="preserve">Составить монологическое высказывание по теме «Моя еда», «Рецепт любимого блюда». </w:t>
            </w:r>
            <w:r>
              <w:rPr>
                <w:color w:val="000000"/>
              </w:rPr>
              <w:t xml:space="preserve"> Составить меню кафе или студенческой столовой.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right"/>
              <w:rPr>
                <w:b/>
              </w:rPr>
            </w:pPr>
          </w:p>
          <w:p w:rsidR="00126776" w:rsidRDefault="000C477B" w:rsidP="000C477B">
            <w:pPr>
              <w:suppressAutoHyphens/>
              <w:spacing w:line="274" w:lineRule="atLeast"/>
              <w:jc w:val="right"/>
              <w:rPr>
                <w:b/>
              </w:rPr>
            </w:pPr>
            <w:r>
              <w:rPr>
                <w:b/>
              </w:rPr>
              <w:t>Другая форма контроля</w:t>
            </w:r>
          </w:p>
          <w:p w:rsidR="000C477B" w:rsidRDefault="000C477B" w:rsidP="000C477B">
            <w:pPr>
              <w:suppressAutoHyphens/>
              <w:spacing w:line="274" w:lineRule="atLeast"/>
              <w:jc w:val="right"/>
              <w:rPr>
                <w:b/>
              </w:rPr>
            </w:pP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1247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I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II </w:t>
            </w:r>
            <w:r>
              <w:rPr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60 часов, в том числе 40 часов – практические занятия,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часов – самостоятельная работа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Раздел 2.</w:t>
            </w:r>
          </w:p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Развивающий курс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cs="Times New Roman"/>
                <w:b/>
                <w:bCs/>
                <w:color w:val="000000"/>
              </w:rPr>
              <w:t>Тема 2.3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cs="Times New Roman"/>
                <w:b/>
                <w:bCs/>
                <w:color w:val="000000"/>
              </w:rPr>
              <w:t>Магазины. Покупки.</w:t>
            </w:r>
          </w:p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</w:t>
            </w:r>
          </w:p>
          <w:p w:rsidR="009A27FC" w:rsidRPr="009A27FC" w:rsidRDefault="009A27FC" w:rsidP="009A27FC">
            <w:r w:rsidRPr="009A27FC">
              <w:t xml:space="preserve">- повелительное наклонение  </w:t>
            </w:r>
          </w:p>
          <w:p w:rsidR="009A27FC" w:rsidRPr="009A27FC" w:rsidRDefault="009A27FC" w:rsidP="009A27FC">
            <w:r w:rsidRPr="009A27FC">
              <w:t>- особенности спряжения глаголов 1 группы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color w:val="000000"/>
                <w:lang w:eastAsia="ru-RU"/>
              </w:rPr>
              <w:t>-</w:t>
            </w:r>
            <w:r w:rsidRPr="009A27FC">
              <w:rPr>
                <w:rFonts w:cs="Times New Roman"/>
                <w:bCs/>
                <w:color w:val="000000"/>
                <w:lang w:eastAsia="ru-RU"/>
              </w:rPr>
              <w:t xml:space="preserve"> неопределенно-личное местоимение </w:t>
            </w:r>
            <w:r w:rsidRPr="009A27FC">
              <w:rPr>
                <w:rFonts w:cs="Times New Roman"/>
                <w:bCs/>
                <w:color w:val="000000"/>
                <w:lang w:val="en-US" w:eastAsia="ru-RU"/>
              </w:rPr>
              <w:t>on</w:t>
            </w:r>
          </w:p>
          <w:p w:rsidR="00126776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rPr>
                <w:rFonts w:cs="Times New Roman"/>
                <w:bCs/>
                <w:color w:val="000000"/>
                <w:lang w:eastAsia="ru-RU"/>
              </w:rPr>
              <w:t>-безличные глагольные конструкции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320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1. Магазины. Виды магазинов.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2.  Покупки в магазинах (продуктов, одежды и обуви, канцелярских товаров).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bCs/>
                <w:color w:val="000000"/>
                <w:lang w:eastAsia="ru-RU"/>
              </w:rPr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>3. Преимущества и недостатка торговли через интернет. Развитие навыка письма.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>Самостоятельная работа обучающихся. Д</w:t>
            </w:r>
            <w:r>
              <w:rPr>
                <w:rFonts w:cs="Times New Roman"/>
                <w:bCs/>
                <w:color w:val="000000"/>
              </w:rPr>
              <w:t>иалоги «В магазине», «Покупки в разных отделах универмага»,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r>
              <w:rPr>
                <w:b/>
                <w:bCs/>
              </w:rPr>
              <w:lastRenderedPageBreak/>
              <w:t xml:space="preserve">Тема 2.4 </w:t>
            </w:r>
          </w:p>
          <w:p w:rsidR="00126776" w:rsidRDefault="00D3428E">
            <w:r>
              <w:rPr>
                <w:b/>
                <w:bCs/>
              </w:rPr>
              <w:t>Отдых. Путешествия</w:t>
            </w: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>- местоименные глаголы 3 группы</w:t>
            </w:r>
          </w:p>
          <w:p w:rsidR="009A27FC" w:rsidRPr="009A27FC" w:rsidRDefault="009A27FC" w:rsidP="009A27FC">
            <w:r w:rsidRPr="009A27FC">
              <w:t xml:space="preserve">- отрицательные и вопросительные конструкции предложений с местоименными глаголами в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Présent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и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Passé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composé</w:t>
            </w:r>
            <w:proofErr w:type="spellEnd"/>
          </w:p>
          <w:p w:rsidR="00126776" w:rsidRDefault="009A27FC" w:rsidP="009A27FC">
            <w:r w:rsidRPr="009A27FC">
              <w:t>-неличные формы глагола, общие сведения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r>
              <w:rPr>
                <w:rFonts w:eastAsia="Calibri" w:cs="Times New Roman"/>
                <w:color w:val="000000"/>
              </w:rPr>
              <w:t>1. Отдых.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</w:rPr>
              <w:t xml:space="preserve">2. Путешествия. Виды транспорта.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3.  Маршрут поездки или экскурсии.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t>Самостоятельная работа обучающихся. Диалоги по темам: «Сборы в поездку», Проект: «Путешествия – один из способов познания мира». Эссе: «Моя самая незабываемая поездка»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r>
              <w:rPr>
                <w:b/>
                <w:bCs/>
              </w:rPr>
              <w:t>Тема 2.5</w:t>
            </w:r>
          </w:p>
          <w:p w:rsidR="00126776" w:rsidRDefault="00D3428E">
            <w:r>
              <w:rPr>
                <w:b/>
              </w:rPr>
              <w:t>Дружба. Мои друзья. Межличностные отношения дома, в учебном заведении, на работе. Этикет делового и неофициального общения</w:t>
            </w: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 w:rsidRPr="009A27FC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9A27FC" w:rsidRPr="009A27FC" w:rsidRDefault="009A27FC" w:rsidP="009A27FC"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 xml:space="preserve">- </w:t>
            </w:r>
            <w:proofErr w:type="spellStart"/>
            <w:r w:rsidRPr="009A27FC">
              <w:rPr>
                <w:lang w:val="en-US"/>
              </w:rPr>
              <w:t>Participe</w:t>
            </w:r>
            <w:proofErr w:type="spellEnd"/>
            <w:r w:rsidRPr="009A27FC">
              <w:t xml:space="preserve"> </w:t>
            </w:r>
            <w:proofErr w:type="spellStart"/>
            <w:r w:rsidRPr="009A27FC">
              <w:rPr>
                <w:lang w:val="en-US"/>
              </w:rPr>
              <w:t>pr</w:t>
            </w:r>
            <w:proofErr w:type="spellEnd"/>
            <w:r w:rsidRPr="009A27FC">
              <w:t>é</w:t>
            </w:r>
            <w:r w:rsidRPr="009A27FC">
              <w:rPr>
                <w:lang w:val="en-US"/>
              </w:rPr>
              <w:t>sent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- основные типы вопросительных предложений</w:t>
            </w:r>
          </w:p>
          <w:p w:rsidR="00126776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словообразование (суффиксальный способ)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r>
              <w:rPr>
                <w:rFonts w:eastAsia="Calibri" w:cs="Times New Roman"/>
                <w:color w:val="000000"/>
              </w:rPr>
              <w:t>1. Что такое дружба.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</w:pPr>
            <w:r>
              <w:rPr>
                <w:rFonts w:eastAsia="Calibri" w:cs="Times New Roman"/>
                <w:color w:val="000000"/>
              </w:rPr>
              <w:t xml:space="preserve">2.  Межличностные отношения в учебном заведении и с друзьями. </w:t>
            </w:r>
            <w:bookmarkStart w:id="7" w:name="__DdeLink__13502_12944829863"/>
            <w:bookmarkEnd w:id="7"/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 Правила поведения, этикет.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t xml:space="preserve">Проект: «Лучший друг», «Друг познается в беде».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</w:pPr>
            <w:r>
              <w:rPr>
                <w:rFonts w:cs="Times New Roman"/>
                <w:b/>
                <w:bCs/>
                <w:color w:val="000000"/>
                <w:highlight w:val="white"/>
              </w:rPr>
              <w:lastRenderedPageBreak/>
              <w:t>Тема 2.</w:t>
            </w:r>
            <w:r>
              <w:rPr>
                <w:rFonts w:cs="Times New Roman"/>
                <w:b/>
                <w:bCs/>
                <w:color w:val="000000"/>
              </w:rPr>
              <w:t>6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</w:pPr>
            <w:r>
              <w:rPr>
                <w:rFonts w:cs="Times New Roman"/>
                <w:b/>
                <w:bCs/>
                <w:color w:val="000000"/>
                <w:highlight w:val="white"/>
              </w:rPr>
              <w:t>Досуг. Хобби. Каникулы</w:t>
            </w:r>
          </w:p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/>
                <w:bCs/>
                <w:color w:val="000000"/>
              </w:rPr>
            </w:pPr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9A27FC" w:rsidRDefault="009A27FC" w:rsidP="009A27FC">
            <w:pPr>
              <w:tabs>
                <w:tab w:val="left" w:pos="0"/>
                <w:tab w:val="left" w:pos="1080"/>
              </w:tabs>
            </w:pPr>
            <w:r w:rsidRPr="009A27FC">
              <w:rPr>
                <w:rFonts w:cs="Times New Roman"/>
                <w:color w:val="000000"/>
              </w:rPr>
              <w:t xml:space="preserve">- </w:t>
            </w:r>
            <w:r w:rsidRPr="009A27FC">
              <w:rPr>
                <w:rFonts w:cs="Times New Roman"/>
                <w:color w:val="000000"/>
                <w:lang w:val="en-US"/>
              </w:rPr>
              <w:t>G</w:t>
            </w:r>
            <w:r w:rsidRPr="009A27FC">
              <w:t>é</w:t>
            </w:r>
            <w:proofErr w:type="spellStart"/>
            <w:r w:rsidRPr="009A27FC">
              <w:rPr>
                <w:lang w:val="en-US"/>
              </w:rPr>
              <w:t>rondif</w:t>
            </w:r>
            <w:proofErr w:type="spellEnd"/>
          </w:p>
          <w:p w:rsidR="003F01FB" w:rsidRPr="00CD5BB7" w:rsidRDefault="003F01FB" w:rsidP="009A27FC">
            <w:pPr>
              <w:tabs>
                <w:tab w:val="left" w:pos="0"/>
                <w:tab w:val="left" w:pos="1080"/>
              </w:tabs>
            </w:pPr>
            <w:r w:rsidRPr="00CD5BB7">
              <w:t>-</w:t>
            </w:r>
            <w:r>
              <w:t>а</w:t>
            </w:r>
            <w:r w:rsidRPr="001A3F6A">
              <w:t>бсолютный</w:t>
            </w:r>
            <w:r w:rsidRPr="00CD5BB7">
              <w:t xml:space="preserve"> </w:t>
            </w:r>
            <w:r w:rsidRPr="001A3F6A">
              <w:t>причастный</w:t>
            </w:r>
            <w:r w:rsidRPr="00CD5BB7">
              <w:t xml:space="preserve"> </w:t>
            </w:r>
            <w:r w:rsidRPr="001A3F6A">
              <w:t>оборот</w:t>
            </w:r>
            <w:r w:rsidRPr="00CD5BB7">
              <w:t xml:space="preserve"> (</w:t>
            </w:r>
            <w:proofErr w:type="spellStart"/>
            <w:r w:rsidRPr="001A3F6A">
              <w:rPr>
                <w:lang w:val="en-US"/>
              </w:rPr>
              <w:t>Subordonn</w:t>
            </w:r>
            <w:proofErr w:type="spellEnd"/>
            <w:r w:rsidRPr="00CD5BB7">
              <w:t>é</w:t>
            </w:r>
            <w:r w:rsidRPr="001A3F6A">
              <w:rPr>
                <w:lang w:val="en-US"/>
              </w:rPr>
              <w:t>e</w:t>
            </w:r>
            <w:r w:rsidRPr="00CD5BB7">
              <w:t xml:space="preserve"> </w:t>
            </w:r>
            <w:proofErr w:type="spellStart"/>
            <w:r w:rsidRPr="001A3F6A">
              <w:rPr>
                <w:lang w:val="en-US"/>
              </w:rPr>
              <w:t>participale</w:t>
            </w:r>
            <w:proofErr w:type="spellEnd"/>
            <w:r w:rsidRPr="00CD5BB7">
              <w:t xml:space="preserve"> = </w:t>
            </w:r>
            <w:r w:rsidRPr="001A3F6A">
              <w:rPr>
                <w:lang w:val="en-US"/>
              </w:rPr>
              <w:t>Proposition</w:t>
            </w:r>
            <w:r w:rsidRPr="00CD5BB7">
              <w:t xml:space="preserve"> </w:t>
            </w:r>
            <w:proofErr w:type="spellStart"/>
            <w:r w:rsidRPr="001A3F6A">
              <w:rPr>
                <w:lang w:val="en-US"/>
              </w:rPr>
              <w:t>participale</w:t>
            </w:r>
            <w:proofErr w:type="spellEnd"/>
            <w:r w:rsidRPr="00CD5BB7">
              <w:t>)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</w:pPr>
            <w:r w:rsidRPr="009A27FC">
              <w:t xml:space="preserve">-конструкция </w:t>
            </w:r>
            <w:r w:rsidRPr="009A27FC">
              <w:rPr>
                <w:lang w:val="en-US"/>
              </w:rPr>
              <w:t>sans</w:t>
            </w:r>
            <w:r w:rsidRPr="009A27FC">
              <w:t xml:space="preserve">+ </w:t>
            </w:r>
            <w:r w:rsidRPr="009A27FC">
              <w:rPr>
                <w:lang w:val="en-US"/>
              </w:rPr>
              <w:t>infinitive</w:t>
            </w:r>
          </w:p>
          <w:p w:rsidR="00126776" w:rsidRDefault="00253E7B" w:rsidP="00253E7B">
            <w:pPr>
              <w:tabs>
                <w:tab w:val="left" w:pos="0"/>
                <w:tab w:val="left" w:pos="1080"/>
              </w:tabs>
              <w:rPr>
                <w:b/>
                <w:bCs/>
                <w:color w:val="000000"/>
              </w:rPr>
            </w:pPr>
            <w:r w:rsidRPr="009A27FC">
              <w:t xml:space="preserve"> </w:t>
            </w:r>
            <w:r w:rsidR="009A27FC" w:rsidRPr="009A27FC">
              <w:t xml:space="preserve">-отрицательные конструкции без частицы </w:t>
            </w:r>
            <w:r w:rsidR="009A27FC" w:rsidRPr="009A27FC">
              <w:rPr>
                <w:lang w:val="en-US"/>
              </w:rPr>
              <w:t>pas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A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A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1. Досуг и увлечения. 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2. Каникулы и отпуск.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color w:val="000000"/>
              </w:rPr>
              <w:t>3. Места отдыха.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A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Самостоятельная работа обучающихся. Диалоги по теме. Эссе: «Моё хобби», «Мои лучшие/худшие каникулы»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Тема 2.7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Правила здорового образа жизни, спорт и физкультура</w:t>
            </w:r>
          </w:p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000000"/>
              </w:rPr>
            </w:pPr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</w:pPr>
            <w:r w:rsidRPr="009A27FC">
              <w:rPr>
                <w:rFonts w:cs="Times New Roman"/>
                <w:color w:val="000000"/>
              </w:rPr>
              <w:t>- глаголы, употребляющиеся с предлогом и без него  перед инфинитивом</w:t>
            </w:r>
          </w:p>
          <w:p w:rsidR="00126776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color w:val="000000"/>
              </w:rPr>
            </w:pPr>
            <w:r w:rsidRPr="009A27FC">
              <w:rPr>
                <w:rFonts w:cs="Times New Roman"/>
                <w:color w:val="000000"/>
              </w:rPr>
              <w:t xml:space="preserve">- конструкция  </w:t>
            </w:r>
            <w:proofErr w:type="spellStart"/>
            <w:r w:rsidRPr="009A27FC">
              <w:rPr>
                <w:rFonts w:cs="Times New Roman"/>
                <w:color w:val="000000"/>
                <w:lang w:val="en-US"/>
              </w:rPr>
              <w:t>avoir</w:t>
            </w:r>
            <w:proofErr w:type="spellEnd"/>
            <w:r w:rsidRPr="00CD5BB7">
              <w:rPr>
                <w:rFonts w:cs="Times New Roman"/>
                <w:color w:val="000000"/>
              </w:rPr>
              <w:t xml:space="preserve">+ </w:t>
            </w:r>
            <w:r w:rsidRPr="00CD5BB7">
              <w:rPr>
                <w:rFonts w:cs="Times New Roman" w:hint="eastAsia"/>
                <w:color w:val="000000"/>
              </w:rPr>
              <w:t>à</w:t>
            </w:r>
            <w:r w:rsidRPr="00CD5BB7">
              <w:rPr>
                <w:rFonts w:cs="Times New Roman"/>
                <w:color w:val="000000"/>
              </w:rPr>
              <w:t xml:space="preserve"> + </w:t>
            </w:r>
            <w:proofErr w:type="spellStart"/>
            <w:r w:rsidRPr="009A27FC">
              <w:rPr>
                <w:rFonts w:cs="Times New Roman"/>
                <w:color w:val="000000"/>
                <w:lang w:val="en-US"/>
              </w:rPr>
              <w:t>infinitif</w:t>
            </w:r>
            <w:proofErr w:type="spellEnd"/>
          </w:p>
          <w:p w:rsidR="003F01FB" w:rsidRDefault="003F01FB" w:rsidP="003F0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- </w:t>
            </w:r>
            <w:hyperlink r:id="rId8" w:tgtFrame="_blank" w:history="1">
              <w:r w:rsidRPr="00B84AEF">
                <w:t>Каузативные (фактитивные) конструкции (</w:t>
              </w:r>
              <w:proofErr w:type="spellStart"/>
              <w:r w:rsidRPr="00B84AEF">
                <w:t>faire</w:t>
              </w:r>
              <w:proofErr w:type="spellEnd"/>
              <w:r w:rsidRPr="00B84AEF">
                <w:t xml:space="preserve"> + </w:t>
              </w:r>
              <w:proofErr w:type="spellStart"/>
              <w:r w:rsidRPr="00B84AEF">
                <w:t>infinitif</w:t>
              </w:r>
              <w:proofErr w:type="spellEnd"/>
              <w:r w:rsidRPr="00B84AEF">
                <w:t xml:space="preserve">, </w:t>
              </w:r>
              <w:proofErr w:type="spellStart"/>
              <w:r w:rsidRPr="00B84AEF">
                <w:t>laisser</w:t>
              </w:r>
              <w:proofErr w:type="spellEnd"/>
              <w:r w:rsidRPr="00B84AEF">
                <w:t xml:space="preserve"> + </w:t>
              </w:r>
              <w:proofErr w:type="spellStart"/>
              <w:r w:rsidRPr="00B84AEF">
                <w:t>infinitif</w:t>
              </w:r>
              <w:proofErr w:type="spellEnd"/>
              <w:r w:rsidRPr="00B84AEF">
                <w:t>)</w:t>
              </w:r>
            </w:hyperlink>
          </w:p>
          <w:p w:rsidR="003F01FB" w:rsidRPr="00CD5BB7" w:rsidRDefault="003F01FB" w:rsidP="003F0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8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1. Здоровый образ жизни. 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2. Правильное питание. Значение спорта в поддержании здорового образа жизни.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3803872" wp14:editId="390235CC">
                      <wp:simplePos x="0" y="0"/>
                      <wp:positionH relativeFrom="column">
                        <wp:posOffset>1719580</wp:posOffset>
                      </wp:positionH>
                      <wp:positionV relativeFrom="paragraph">
                        <wp:posOffset>53975</wp:posOffset>
                      </wp:positionV>
                      <wp:extent cx="19050" cy="19050"/>
                      <wp:effectExtent l="0" t="0" r="0" b="0"/>
                      <wp:wrapNone/>
                      <wp:docPr id="1" name="Рукописный вво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60" cy="18360"/>
                              </a:xfrm>
                              <a:prstGeom prst="rect">
                                <a:avLst/>
                              </a:prstGeom>
                              <a:noFill/>
                              <a:ln w="17640">
                                <a:solidFill>
                                  <a:srgbClr val="E71224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8DB69A" id="Рукописный ввод 2" o:spid="_x0000_s1026" style="position:absolute;margin-left:135.4pt;margin-top:4.25pt;width:1.5pt;height:1.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" filled="f" strokecolor="#e71224" strokeweight=".49mm">
                      <v:stroke joinstyle="round"/>
                    </v:rect>
                  </w:pict>
                </mc:Fallback>
              </mc:AlternateContent>
            </w:r>
            <w:r>
              <w:t xml:space="preserve">3. Значение спорта в поддержании здорового образа жизни.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bCs/>
              </w:rPr>
              <w:t>4. Спортивные комплексы и стадионы. Активизация навыков чтения и перевода.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rPr>
                <w:bCs/>
                <w:color w:val="000000"/>
              </w:rPr>
              <w:t>Работа с текстом на тему «Олимпийские игры»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4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r>
              <w:rPr>
                <w:b/>
                <w:bCs/>
              </w:rPr>
              <w:lastRenderedPageBreak/>
              <w:t>Тема 2.8</w:t>
            </w:r>
          </w:p>
          <w:p w:rsidR="00126776" w:rsidRPr="00AF29B0" w:rsidRDefault="00D3428E">
            <w:pPr>
              <w:rPr>
                <w:b/>
              </w:rPr>
            </w:pPr>
            <w:r w:rsidRPr="00AF29B0">
              <w:rPr>
                <w:b/>
              </w:rPr>
              <w:t>Природа и человек (времена года, климат, погода).</w:t>
            </w: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</w:p>
          <w:p w:rsidR="009A27FC" w:rsidRPr="009A27FC" w:rsidRDefault="009A27FC" w:rsidP="009A27FC"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 xml:space="preserve">- степени сравнения наречий,  </w:t>
            </w:r>
          </w:p>
          <w:p w:rsidR="009A27FC" w:rsidRPr="009A27FC" w:rsidRDefault="009A27FC" w:rsidP="009A27FC">
            <w:r w:rsidRPr="009A27FC">
              <w:t>- безличные именные и глагольные предложения</w:t>
            </w:r>
          </w:p>
          <w:p w:rsidR="009A27FC" w:rsidRPr="009A27FC" w:rsidRDefault="009A27FC" w:rsidP="009A27FC">
            <w:r w:rsidRPr="009A27FC">
              <w:t xml:space="preserve">-относительные местоимения </w:t>
            </w:r>
            <w:r w:rsidRPr="009A27FC">
              <w:rPr>
                <w:lang w:val="en-US"/>
              </w:rPr>
              <w:t>qui</w:t>
            </w:r>
            <w:r w:rsidRPr="009A27FC">
              <w:t xml:space="preserve"> ,</w:t>
            </w:r>
            <w:r w:rsidRPr="009A27FC">
              <w:rPr>
                <w:lang w:val="en-US"/>
              </w:rPr>
              <w:t>que</w:t>
            </w:r>
            <w:r w:rsidRPr="009A27FC">
              <w:t xml:space="preserve"> ,</w:t>
            </w:r>
            <w:proofErr w:type="spellStart"/>
            <w:r w:rsidRPr="009A27FC">
              <w:rPr>
                <w:lang w:val="en-US"/>
              </w:rPr>
              <w:t>dont</w:t>
            </w:r>
            <w:proofErr w:type="spellEnd"/>
          </w:p>
          <w:p w:rsidR="00126776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-управление глаголов во французском языке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r>
              <w:rPr>
                <w:rFonts w:eastAsia="Calibri" w:cs="Times New Roman"/>
                <w:color w:val="000000"/>
              </w:rPr>
              <w:t>1. Времена года. Погода.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2.  Природа и человек. </w:t>
            </w:r>
            <w:bookmarkStart w:id="8" w:name="__DdeLink__13502_129448298631"/>
            <w:bookmarkEnd w:id="8"/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3. Изменения климата. Природные катаклизмы.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t>Диалоги по темам: «Погода», «Времена года». Составить устные и письменные сообщения по темам: «Мое любимое время года», Эссе: «У природы нет плохой погоды»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4</w:t>
            </w:r>
          </w:p>
        </w:tc>
      </w:tr>
      <w:tr w:rsidR="000C477B" w:rsidTr="000C477B">
        <w:trPr>
          <w:cantSplit/>
          <w:trHeight w:val="390"/>
        </w:trPr>
        <w:tc>
          <w:tcPr>
            <w:tcW w:w="1247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0C477B" w:rsidRPr="000C477B" w:rsidRDefault="000C477B" w:rsidP="000C477B">
            <w:pPr>
              <w:suppressAutoHyphens/>
              <w:spacing w:line="274" w:lineRule="atLeast"/>
              <w:jc w:val="right"/>
              <w:rPr>
                <w:b/>
              </w:rPr>
            </w:pPr>
            <w:r w:rsidRPr="000C477B">
              <w:rPr>
                <w:b/>
              </w:rPr>
              <w:t>Другая форма контроля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bottom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0C477B" w:rsidTr="000C477B">
        <w:trPr>
          <w:cantSplit/>
          <w:trHeight w:val="510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14" w:after="114" w:line="200" w:lineRule="exact"/>
              <w:jc w:val="center"/>
            </w:pPr>
            <w:r>
              <w:rPr>
                <w:b/>
                <w:bCs/>
                <w:color w:val="000000"/>
                <w:lang w:val="en-US"/>
              </w:rPr>
              <w:t xml:space="preserve">II </w:t>
            </w:r>
            <w:r>
              <w:rPr>
                <w:b/>
                <w:bCs/>
                <w:color w:val="000000"/>
              </w:rPr>
              <w:t xml:space="preserve">курс </w:t>
            </w:r>
            <w:r>
              <w:rPr>
                <w:b/>
                <w:bCs/>
                <w:color w:val="000000"/>
                <w:lang w:val="en-US"/>
              </w:rPr>
              <w:t xml:space="preserve">III </w:t>
            </w:r>
            <w:r>
              <w:rPr>
                <w:b/>
                <w:bCs/>
                <w:color w:val="000000"/>
              </w:rPr>
              <w:t>семестр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/>
                <w:bCs/>
                <w:color w:val="000000"/>
              </w:rPr>
              <w:t xml:space="preserve">48 часов, 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 xml:space="preserve">в том числе 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32 часа — практические занятия, 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/>
                <w:bCs/>
                <w:color w:val="000000"/>
              </w:rPr>
              <w:t>16 часов – самостоятельная работа</w:t>
            </w:r>
          </w:p>
        </w:tc>
      </w:tr>
      <w:tr w:rsidR="000C477B" w:rsidTr="000C477B">
        <w:trPr>
          <w:cantSplit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jc w:val="both"/>
            </w:pPr>
            <w:r>
              <w:rPr>
                <w:b/>
                <w:bCs/>
              </w:rPr>
              <w:t>Раздел 3.</w:t>
            </w:r>
          </w:p>
          <w:p w:rsidR="000C477B" w:rsidRDefault="000C477B" w:rsidP="000C477B">
            <w:pPr>
              <w:jc w:val="both"/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Страноведение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 xml:space="preserve">Тема 3.1 </w:t>
            </w:r>
          </w:p>
          <w:p w:rsidR="000C477B" w:rsidRDefault="000C477B" w:rsidP="000C477B">
            <w:r>
              <w:rPr>
                <w:b/>
              </w:rPr>
              <w:t xml:space="preserve">Россия. Общие сведения. 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Pr="009A27FC" w:rsidRDefault="000C477B" w:rsidP="000C477B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употребление артикля с именами собственными, </w:t>
            </w:r>
          </w:p>
          <w:p w:rsidR="000C477B" w:rsidRDefault="000C477B" w:rsidP="000C477B">
            <w:r w:rsidRPr="009A27FC">
              <w:t>-  пассивная форма в  настоящем времени</w:t>
            </w:r>
          </w:p>
          <w:p w:rsidR="000C477B" w:rsidRDefault="000C477B" w:rsidP="000C477B">
            <w:r>
              <w:rPr>
                <w:rFonts w:cs="Times New Roman"/>
                <w:b/>
                <w:bCs/>
                <w:color w:val="000000"/>
              </w:rPr>
              <w:t>-</w:t>
            </w:r>
            <w:r>
              <w:rPr>
                <w:rFonts w:cs="Times New Roman"/>
                <w:bCs/>
                <w:color w:val="000000"/>
              </w:rPr>
              <w:t>и</w:t>
            </w:r>
            <w:r w:rsidRPr="001E7D08">
              <w:rPr>
                <w:color w:val="000000"/>
              </w:rPr>
              <w:t>нфинитивное придаточное предложение во французском языке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1. Россия, общие сведения.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2. Москва - столица России.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3. Кремль и достопримечательности России.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Письменные и устные сообщения о стране, ее столице и основных достопримечательностях. Проект «Места, необходимые для посещения в России»,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 xml:space="preserve">Тема </w:t>
            </w:r>
            <w:r>
              <w:rPr>
                <w:b/>
                <w:lang w:val="en-US"/>
              </w:rPr>
              <w:t>3.2</w:t>
            </w:r>
            <w:r>
              <w:rPr>
                <w:b/>
              </w:rPr>
              <w:t>.</w:t>
            </w:r>
          </w:p>
          <w:p w:rsidR="000C477B" w:rsidRDefault="000C477B" w:rsidP="000C477B">
            <w:r w:rsidRPr="009A27FC">
              <w:rPr>
                <w:b/>
              </w:rPr>
              <w:t>Франция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Pr="009A27FC" w:rsidRDefault="000C477B" w:rsidP="000C477B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</w:pPr>
            <w:r w:rsidRPr="009A27FC">
              <w:t xml:space="preserve">- пассивная форма в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Passé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composé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и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Imparfait</w:t>
            </w:r>
            <w:proofErr w:type="spellEnd"/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>
              <w:rPr>
                <w:rFonts w:cs="Times New Roman"/>
                <w:color w:val="000000"/>
                <w:lang w:eastAsia="ru-RU"/>
              </w:rPr>
              <w:t xml:space="preserve"> сложноподчиненные предложения причины и следствия;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</w:pPr>
            <w:r>
              <w:rPr>
                <w:rFonts w:cs="Times New Roman"/>
                <w:color w:val="000000"/>
                <w:lang w:val="en-US" w:eastAsia="ru-RU"/>
              </w:rPr>
              <w:t xml:space="preserve">- </w:t>
            </w:r>
            <w:r>
              <w:rPr>
                <w:rFonts w:cs="Times New Roman"/>
                <w:color w:val="000000"/>
                <w:lang w:eastAsia="ru-RU"/>
              </w:rPr>
              <w:t>сочинительные и подчинительные союзы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1. Франция. Общие сведения.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  <w:rPr>
                <w:rFonts w:eastAsia="Calibri" w:cs="Times New Roman"/>
                <w:bCs/>
                <w:color w:val="000000"/>
                <w:lang w:eastAsia="ru-RU"/>
              </w:rPr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>2.Регионы и провинции Франции. Активизация навыка чтения и перевода.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3. Достопримечательности </w:t>
            </w:r>
            <w:r>
              <w:t>Франци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и. 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>4. Роль и значение Франции на мировой арене.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4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>Тема 3.3.</w:t>
            </w:r>
          </w:p>
          <w:p w:rsidR="000C477B" w:rsidRDefault="000C477B" w:rsidP="000C477B">
            <w:r w:rsidRPr="003F01FB">
              <w:rPr>
                <w:b/>
              </w:rPr>
              <w:t>Париж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Pr="003F01F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01FB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Pr="003F01FB" w:rsidRDefault="000C477B" w:rsidP="000C477B">
            <w:pPr>
              <w:jc w:val="both"/>
            </w:pP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Pr="003F01F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01FB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0C477B" w:rsidRPr="003F01FB" w:rsidRDefault="000C477B" w:rsidP="000C477B">
            <w:pPr>
              <w:tabs>
                <w:tab w:val="left" w:pos="1080"/>
              </w:tabs>
              <w:jc w:val="both"/>
            </w:pPr>
            <w:r w:rsidRPr="003F01FB">
              <w:rPr>
                <w:bCs/>
              </w:rPr>
              <w:t xml:space="preserve"> -</w:t>
            </w:r>
            <w:proofErr w:type="spellStart"/>
            <w:r w:rsidRPr="003F01FB">
              <w:rPr>
                <w:bCs/>
                <w:lang w:val="en-US"/>
              </w:rPr>
              <w:t>si</w:t>
            </w:r>
            <w:proofErr w:type="spellEnd"/>
            <w:r w:rsidRPr="003F01FB">
              <w:rPr>
                <w:bCs/>
              </w:rPr>
              <w:t>- союз и наречие, устойчивые выражения с «</w:t>
            </w:r>
            <w:proofErr w:type="spellStart"/>
            <w:r w:rsidRPr="003F01FB">
              <w:rPr>
                <w:bCs/>
                <w:lang w:val="en-US"/>
              </w:rPr>
              <w:t>si</w:t>
            </w:r>
            <w:proofErr w:type="spellEnd"/>
            <w:r w:rsidRPr="003F01FB">
              <w:rPr>
                <w:bCs/>
              </w:rPr>
              <w:t>»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  <w:rPr>
                <w:rFonts w:cs="Times New Roman"/>
                <w:color w:val="000000"/>
                <w:lang w:eastAsia="ru-RU"/>
              </w:rPr>
            </w:pPr>
            <w:r w:rsidRPr="00CD5BB7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D5BB7">
              <w:rPr>
                <w:rFonts w:cs="Times New Roman"/>
                <w:color w:val="000000"/>
                <w:lang w:eastAsia="ru-RU"/>
              </w:rPr>
              <w:t>словообразование (префиксальный способ)</w:t>
            </w:r>
          </w:p>
          <w:p w:rsidR="000C477B" w:rsidRDefault="000C477B" w:rsidP="000C477B">
            <w:r>
              <w:t xml:space="preserve">- </w:t>
            </w:r>
            <w:proofErr w:type="spellStart"/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Passé</w:t>
            </w:r>
            <w:proofErr w:type="spellEnd"/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simple</w:t>
            </w:r>
            <w:proofErr w:type="spellEnd"/>
            <w:r>
              <w:t>.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</w:t>
            </w:r>
            <w:hyperlink r:id="rId9" w:history="1">
              <w:r>
                <w:rPr>
                  <w:rFonts w:cs="Times New Roman"/>
                  <w:color w:val="000000"/>
                </w:rPr>
                <w:t xml:space="preserve">Местоимения / </w:t>
              </w:r>
              <w:r w:rsidRPr="00B84AEF">
                <w:rPr>
                  <w:rFonts w:cs="Times New Roman"/>
                  <w:color w:val="000000"/>
                </w:rPr>
                <w:t>наречия </w:t>
              </w:r>
              <w:proofErr w:type="spellStart"/>
              <w:r w:rsidRPr="00B84AEF">
                <w:rPr>
                  <w:rFonts w:cs="Times New Roman"/>
                  <w:b/>
                  <w:bCs/>
                  <w:color w:val="000000"/>
                </w:rPr>
                <w:t>en</w:t>
              </w:r>
              <w:proofErr w:type="spellEnd"/>
              <w:r w:rsidRPr="00B84AEF">
                <w:rPr>
                  <w:rFonts w:cs="Times New Roman"/>
                  <w:color w:val="000000"/>
                </w:rPr>
                <w:t> и </w:t>
              </w:r>
              <w:r w:rsidRPr="00B84AEF">
                <w:rPr>
                  <w:rFonts w:cs="Times New Roman"/>
                  <w:b/>
                  <w:bCs/>
                  <w:color w:val="000000"/>
                </w:rPr>
                <w:t>y</w:t>
              </w:r>
            </w:hyperlink>
          </w:p>
          <w:p w:rsidR="000C477B" w:rsidRPr="003F01FB" w:rsidRDefault="000C477B" w:rsidP="000C477B">
            <w:pPr>
              <w:tabs>
                <w:tab w:val="left" w:pos="1080"/>
              </w:tabs>
              <w:jc w:val="both"/>
            </w:pPr>
            <w:r>
              <w:rPr>
                <w:rFonts w:cs="Times New Roman"/>
                <w:color w:val="000000"/>
              </w:rPr>
              <w:t>-предлоги места, направления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1.Париж - столица Франции, исторические сведения. Общие сведения.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2. Париж — экономический и культурный центр </w:t>
            </w:r>
            <w:proofErr w:type="gramStart"/>
            <w:r>
              <w:rPr>
                <w:rFonts w:eastAsia="Calibri" w:cs="Times New Roman"/>
                <w:bCs/>
                <w:color w:val="000000"/>
                <w:lang w:eastAsia="ru-RU"/>
              </w:rPr>
              <w:t>Франции .</w:t>
            </w:r>
            <w:proofErr w:type="gramEnd"/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>3. Достопримечательности Парижа.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 w:rsidRPr="009E1011">
              <w:rPr>
                <w:bCs/>
              </w:rPr>
              <w:t>Самостоятельная работа обучающихся. Письменные и устные сообщения о стране, ее столице и основных достопримечательностях. Проект «Париж стоит мессы»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>Тема 3.4.</w:t>
            </w:r>
          </w:p>
          <w:p w:rsidR="000C477B" w:rsidRDefault="000C477B" w:rsidP="000C477B">
            <w:r>
              <w:rPr>
                <w:b/>
              </w:rPr>
              <w:t>Выдающиеся исторические события и личности.</w:t>
            </w:r>
          </w:p>
          <w:p w:rsidR="000C477B" w:rsidRDefault="000C477B" w:rsidP="000C477B">
            <w:r>
              <w:rPr>
                <w:b/>
              </w:rPr>
              <w:t>Известные люди стран изучаемого языка.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Pr="003F01F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01FB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Pr="003F01FB" w:rsidRDefault="000C477B" w:rsidP="000C477B">
            <w:pPr>
              <w:jc w:val="both"/>
            </w:pP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/>
                <w:bCs/>
                <w:color w:val="000000"/>
              </w:rPr>
            </w:pPr>
            <w:r w:rsidRPr="003F01FB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0C477B" w:rsidRPr="003F01F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01FB">
              <w:rPr>
                <w:bCs/>
              </w:rPr>
              <w:t>- косвенная речь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</w:pP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-  </w:t>
            </w:r>
            <w:r w:rsidRPr="003F01FB">
              <w:rPr>
                <w:bCs/>
              </w:rPr>
              <w:t>предпрошедшее время</w:t>
            </w: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3F01FB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Plus-que-parfait</w:t>
            </w:r>
            <w:proofErr w:type="spellEnd"/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>1. Важные исторические события Франции.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>2. Важные исторические события стран изучаемого языка. Активизация навыка чтения и перевода.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3. Выдающиеся личности Франции.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rPr>
                <w:bCs/>
                <w:spacing w:val="-2"/>
              </w:rPr>
              <w:t xml:space="preserve">Письменные и устные сообщения об </w:t>
            </w:r>
            <w:r>
              <w:rPr>
                <w:spacing w:val="-2"/>
              </w:rPr>
              <w:t>известных людях России и стран изучаемого языка</w:t>
            </w:r>
            <w:r>
              <w:rPr>
                <w:bCs/>
                <w:spacing w:val="-2"/>
              </w:rPr>
              <w:t xml:space="preserve">. </w:t>
            </w:r>
            <w:r>
              <w:rPr>
                <w:bCs/>
              </w:rPr>
              <w:t>Проект «Человек, на которого я хочу быть похожим»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>Тема 3.5</w:t>
            </w:r>
          </w:p>
          <w:p w:rsidR="000C477B" w:rsidRDefault="000C477B" w:rsidP="000C477B">
            <w:r>
              <w:rPr>
                <w:b/>
              </w:rPr>
              <w:t>Обычаи, традиции, праздники народов России и франкоговорящих стран.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Default="000C477B" w:rsidP="000C477B">
            <w:pPr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810BC0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0C477B" w:rsidRPr="00810BC0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-</w:t>
            </w:r>
            <w:r>
              <w:rPr>
                <w:rFonts w:cs="Times New Roman"/>
                <w:b/>
                <w:bCs/>
                <w:color w:val="000000"/>
                <w:lang w:eastAsia="ru-RU"/>
              </w:rPr>
              <w:t>у</w:t>
            </w:r>
            <w:r w:rsidRPr="00741662">
              <w:rPr>
                <w:color w:val="000000"/>
              </w:rPr>
              <w:t>словное наклонение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- времена изъявительного наклонения</w:t>
            </w:r>
          </w:p>
          <w:p w:rsidR="000C477B" w:rsidRPr="009E1011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cs="Times New Roman"/>
                <w:color w:val="000000"/>
                <w:lang w:eastAsia="ru-RU"/>
              </w:rPr>
              <w:t>типы вопросов во французском языке</w:t>
            </w: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>1. Обычаю, традиции, праздники народов России.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2. Праздники во </w:t>
            </w:r>
            <w:r>
              <w:rPr>
                <w:color w:val="000000"/>
              </w:rPr>
              <w:t>франко</w:t>
            </w:r>
            <w:r>
              <w:t xml:space="preserve">говорящих странах.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3. Традиции, обычаи и праздники во </w:t>
            </w:r>
            <w:r>
              <w:rPr>
                <w:color w:val="000000"/>
              </w:rPr>
              <w:t>франкоговорящих странах</w:t>
            </w:r>
            <w:r>
              <w:t xml:space="preserve">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Письменные и устные сообщения о </w:t>
            </w:r>
            <w:r>
              <w:t>праздниках, традициях и обычаях России и стран изучаемого языка</w:t>
            </w:r>
            <w:r>
              <w:rPr>
                <w:bCs/>
              </w:rPr>
              <w:t>. Проект «</w:t>
            </w:r>
            <w:r>
              <w:t>Праздники в России. Мой любимый праздник</w:t>
            </w:r>
            <w:r>
              <w:rPr>
                <w:bCs/>
              </w:rPr>
              <w:t xml:space="preserve">». Письменные и устные сообщения по </w:t>
            </w:r>
            <w:r>
              <w:t xml:space="preserve">темам: «Праздники в франкоговорящих странах», </w:t>
            </w:r>
            <w:r>
              <w:rPr>
                <w:bCs/>
              </w:rPr>
              <w:t>Проект</w:t>
            </w:r>
            <w:r>
              <w:t xml:space="preserve"> «Интересные традиции и обычаи стран изучаемого языка».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0C477B" w:rsidTr="000C477B">
        <w:trPr>
          <w:cantSplit/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bottom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Дифференцированный зачёт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0C477B" w:rsidTr="000C477B">
        <w:trPr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>
              <w:rPr>
                <w:b/>
                <w:bCs/>
                <w:color w:val="000000"/>
                <w:sz w:val="28"/>
                <w:szCs w:val="28"/>
              </w:rPr>
              <w:t>Всего практических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</w:tr>
      <w:tr w:rsidR="000C477B" w:rsidTr="000C477B">
        <w:trPr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</w:tr>
      <w:tr w:rsidR="000C477B" w:rsidTr="000C477B">
        <w:trPr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>
              <w:rPr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156</w:t>
            </w:r>
          </w:p>
        </w:tc>
      </w:tr>
    </w:tbl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color w:val="000000"/>
          <w:sz w:val="20"/>
          <w:szCs w:val="20"/>
          <w:lang w:eastAsia="ru-RU"/>
        </w:rPr>
        <w:sectPr w:rsidR="00126776">
          <w:footerReference w:type="default" r:id="rId10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деятельности, решение проблемных задач).</w:t>
      </w:r>
    </w:p>
    <w:p w:rsidR="00126776" w:rsidRDefault="00126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color w:val="000000"/>
          <w:sz w:val="26"/>
          <w:szCs w:val="26"/>
        </w:rPr>
      </w:pPr>
    </w:p>
    <w:p w:rsidR="00126776" w:rsidRPr="00C16358" w:rsidRDefault="00D3428E">
      <w:pPr>
        <w:ind w:left="1353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3. Условия реализации программы учебной дисциплины</w:t>
      </w:r>
    </w:p>
    <w:p w:rsidR="00126776" w:rsidRPr="00C16358" w:rsidRDefault="00D3428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3.1. Для реализации программы учебной дисциплины </w:t>
      </w:r>
      <w:r w:rsidR="003C64A4"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ОД </w:t>
      </w:r>
      <w:r w:rsidR="000C477B"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01.</w:t>
      </w:r>
      <w:r w:rsidR="003C64A4"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Иностранный </w:t>
      </w: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язык должны быть предусмотрены следующие специальные помещения: </w:t>
      </w:r>
    </w:p>
    <w:p w:rsidR="00126776" w:rsidRDefault="00126776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Pr="00C16358" w:rsidRDefault="00D3428E">
      <w:p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  <w:t xml:space="preserve">Кабинет иностранного языка, оснащенный следующим оборудованием: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рабочее место преподавателя, оснащенное ПК с лицензионным ПО,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рабочие места преподавателя и обучающихся (столы, парты, стулья)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доска (меловая или маркерная)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секционные шкафы для хранения наглядных пособий и ТСО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компьютер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лингафонные установки</w:t>
      </w:r>
    </w:p>
    <w:p w:rsidR="00126776" w:rsidRPr="00C16358" w:rsidRDefault="00126776">
      <w:p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Pr="00C16358" w:rsidRDefault="00D3428E">
      <w:p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  <w:t xml:space="preserve">Технические средства обучения: </w:t>
      </w:r>
    </w:p>
    <w:p w:rsidR="00126776" w:rsidRPr="00C16358" w:rsidRDefault="00D3428E">
      <w:pPr>
        <w:numPr>
          <w:ilvl w:val="0"/>
          <w:numId w:val="3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мультимедийный проектор с экраном</w:t>
      </w:r>
    </w:p>
    <w:p w:rsidR="00126776" w:rsidRPr="00C16358" w:rsidRDefault="00D3428E">
      <w:pPr>
        <w:numPr>
          <w:ilvl w:val="0"/>
          <w:numId w:val="3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звуковое оборудование (колонки, наушники, микрофон) </w:t>
      </w:r>
      <w:bookmarkStart w:id="9" w:name="_GoBack"/>
      <w:bookmarkEnd w:id="9"/>
    </w:p>
    <w:p w:rsidR="00126776" w:rsidRPr="00C16358" w:rsidRDefault="00D3428E">
      <w:pPr>
        <w:numPr>
          <w:ilvl w:val="0"/>
          <w:numId w:val="3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компьютер</w:t>
      </w:r>
    </w:p>
    <w:p w:rsidR="00126776" w:rsidRDefault="00126776">
      <w:pPr>
        <w:spacing w:line="100" w:lineRule="atLeast"/>
        <w:jc w:val="center"/>
        <w:textAlignment w:val="center"/>
        <w:rPr>
          <w:rFonts w:cs="Times New Roman"/>
          <w:color w:val="000000"/>
        </w:rPr>
      </w:pPr>
    </w:p>
    <w:p w:rsidR="00126776" w:rsidRDefault="00D3428E">
      <w:pPr>
        <w:suppressAutoHyphens/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3.2. Информационное обеспечение реализации программы</w:t>
      </w:r>
    </w:p>
    <w:p w:rsidR="00126776" w:rsidRDefault="00D3428E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учебной дисциплины </w:t>
      </w:r>
      <w:r w:rsidR="000C477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Иностранный язык.</w:t>
      </w:r>
    </w:p>
    <w:p w:rsidR="00126776" w:rsidRDefault="00D3428E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126776" w:rsidRPr="00C16358" w:rsidRDefault="00D3428E" w:rsidP="00C16358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реализации программы учебной дисциплины библиотечный фонд Колледжа имеет следующие печатные, электронные образовательные и информационные ресурсы:</w:t>
      </w:r>
    </w:p>
    <w:p w:rsidR="00126776" w:rsidRDefault="00126776">
      <w:pPr>
        <w:ind w:left="360"/>
        <w:contextualSpacing/>
        <w:rPr>
          <w:b/>
          <w:color w:val="000000"/>
          <w:sz w:val="26"/>
          <w:szCs w:val="26"/>
        </w:rPr>
      </w:pPr>
    </w:p>
    <w:p w:rsidR="00126776" w:rsidRDefault="00D3428E">
      <w:pPr>
        <w:ind w:left="360"/>
        <w:contextualSpacing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3.2.1. Печатные издания</w:t>
      </w:r>
    </w:p>
    <w:p w:rsidR="00253E7B" w:rsidRPr="00253E7B" w:rsidRDefault="00253E7B" w:rsidP="00253E7B">
      <w:pPr>
        <w:numPr>
          <w:ilvl w:val="0"/>
          <w:numId w:val="18"/>
        </w:numPr>
        <w:tabs>
          <w:tab w:val="left" w:pos="284"/>
          <w:tab w:val="left" w:pos="1080"/>
        </w:tabs>
        <w:spacing w:after="160" w:line="252" w:lineRule="auto"/>
        <w:ind w:left="284" w:hanging="284"/>
        <w:rPr>
          <w:rFonts w:eastAsia="Times New Roman" w:cs="Times New Roman"/>
          <w:lang w:eastAsia="ru-RU" w:bidi="ar-SA"/>
        </w:rPr>
      </w:pPr>
      <w:r w:rsidRPr="00253E7B">
        <w:rPr>
          <w:rFonts w:eastAsia="Times New Roman" w:cs="Times New Roman"/>
          <w:lang w:eastAsia="ru-RU" w:bidi="ar-SA"/>
        </w:rPr>
        <w:t>Владимирова  Е. Д. Я буду говорить по-французски</w:t>
      </w:r>
      <w:r w:rsidR="000C477B">
        <w:rPr>
          <w:rFonts w:eastAsia="Times New Roman" w:cs="Times New Roman"/>
          <w:lang w:eastAsia="ru-RU" w:bidi="ar-SA"/>
        </w:rPr>
        <w:t>:</w:t>
      </w:r>
      <w:r w:rsidRPr="00253E7B">
        <w:rPr>
          <w:rFonts w:eastAsia="Times New Roman" w:cs="Times New Roman"/>
          <w:lang w:eastAsia="ru-RU" w:bidi="ar-SA"/>
        </w:rPr>
        <w:t xml:space="preserve"> Учеб. для начинающих / Е. Д. Владимирова, Л. С. Рудченко. - М.</w:t>
      </w:r>
      <w:r w:rsidR="000C477B">
        <w:rPr>
          <w:rFonts w:eastAsia="Times New Roman" w:cs="Times New Roman"/>
          <w:lang w:eastAsia="ru-RU" w:bidi="ar-SA"/>
        </w:rPr>
        <w:t>:</w:t>
      </w:r>
      <w:r w:rsidRPr="00253E7B">
        <w:rPr>
          <w:rFonts w:eastAsia="Times New Roman" w:cs="Times New Roman"/>
          <w:lang w:eastAsia="ru-RU" w:bidi="ar-SA"/>
        </w:rPr>
        <w:t xml:space="preserve"> НВИ-ТЕЗАУРУС, 2000. - 383 с.</w:t>
      </w:r>
    </w:p>
    <w:p w:rsidR="00253E7B" w:rsidRPr="00253E7B" w:rsidRDefault="00253E7B" w:rsidP="00253E7B">
      <w:pPr>
        <w:numPr>
          <w:ilvl w:val="0"/>
          <w:numId w:val="18"/>
        </w:numPr>
        <w:tabs>
          <w:tab w:val="left" w:pos="0"/>
          <w:tab w:val="left" w:pos="709"/>
        </w:tabs>
        <w:spacing w:line="288" w:lineRule="auto"/>
        <w:ind w:left="284" w:hanging="283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253E7B">
        <w:rPr>
          <w:rFonts w:eastAsia="Times New Roman" w:cs="Times New Roman"/>
          <w:lang w:eastAsia="ru-RU" w:bidi="ar-SA"/>
        </w:rPr>
        <w:t>Голотвина</w:t>
      </w:r>
      <w:proofErr w:type="spellEnd"/>
      <w:r w:rsidRPr="00253E7B">
        <w:rPr>
          <w:rFonts w:eastAsia="Times New Roman" w:cs="Times New Roman"/>
          <w:lang w:eastAsia="ru-RU" w:bidi="ar-SA"/>
        </w:rPr>
        <w:t> Н.В. Грамматика французского языка в схемах и упражнениях</w:t>
      </w:r>
      <w:r w:rsidR="000C477B">
        <w:rPr>
          <w:rFonts w:eastAsia="Times New Roman" w:cs="Times New Roman"/>
          <w:lang w:eastAsia="ru-RU" w:bidi="ar-SA"/>
        </w:rPr>
        <w:t>:</w:t>
      </w:r>
      <w:r w:rsidRPr="00253E7B">
        <w:rPr>
          <w:rFonts w:eastAsia="Times New Roman" w:cs="Times New Roman"/>
          <w:lang w:eastAsia="ru-RU" w:bidi="ar-SA"/>
        </w:rPr>
        <w:t xml:space="preserve"> пособие для изучающих французский язык/ </w:t>
      </w:r>
      <w:proofErr w:type="spellStart"/>
      <w:r w:rsidRPr="00253E7B">
        <w:rPr>
          <w:rFonts w:eastAsia="Times New Roman" w:cs="Times New Roman"/>
          <w:lang w:eastAsia="ru-RU" w:bidi="ar-SA"/>
        </w:rPr>
        <w:t>Голотвина</w:t>
      </w:r>
      <w:proofErr w:type="spellEnd"/>
      <w:r w:rsidRPr="00253E7B">
        <w:rPr>
          <w:rFonts w:eastAsia="Times New Roman" w:cs="Times New Roman"/>
          <w:lang w:eastAsia="ru-RU" w:bidi="ar-SA"/>
        </w:rPr>
        <w:t> Н</w:t>
      </w:r>
      <w:r w:rsidR="000C477B">
        <w:rPr>
          <w:rFonts w:eastAsia="Times New Roman" w:cs="Times New Roman"/>
          <w:lang w:eastAsia="ru-RU" w:bidi="ar-SA"/>
        </w:rPr>
        <w:t>.В.— Электрон. текстовые данные</w:t>
      </w:r>
      <w:r w:rsidRPr="00253E7B">
        <w:rPr>
          <w:rFonts w:eastAsia="Times New Roman" w:cs="Times New Roman"/>
          <w:lang w:eastAsia="ru-RU" w:bidi="ar-SA"/>
        </w:rPr>
        <w:t>— СПб.: </w:t>
      </w:r>
      <w:r w:rsidR="000C477B">
        <w:rPr>
          <w:rFonts w:eastAsia="Times New Roman" w:cs="Times New Roman"/>
          <w:lang w:eastAsia="ru-RU" w:bidi="ar-SA"/>
        </w:rPr>
        <w:t>КАРО, 2013</w:t>
      </w:r>
      <w:r w:rsidRPr="00253E7B">
        <w:rPr>
          <w:rFonts w:eastAsia="Times New Roman" w:cs="Times New Roman"/>
          <w:lang w:eastAsia="ru-RU" w:bidi="ar-SA"/>
        </w:rPr>
        <w:t>— 176 c</w:t>
      </w:r>
    </w:p>
    <w:p w:rsidR="00253E7B" w:rsidRPr="00253E7B" w:rsidRDefault="00253E7B" w:rsidP="00253E7B">
      <w:pPr>
        <w:numPr>
          <w:ilvl w:val="0"/>
          <w:numId w:val="18"/>
        </w:numPr>
        <w:suppressAutoHyphens/>
        <w:spacing w:after="160" w:line="252" w:lineRule="auto"/>
        <w:contextualSpacing/>
        <w:jc w:val="both"/>
        <w:rPr>
          <w:rFonts w:eastAsia="Times New Roman" w:cs="Times New Roman"/>
          <w:lang w:eastAsia="ru-RU" w:bidi="ar-SA"/>
        </w:rPr>
      </w:pPr>
      <w:r w:rsidRPr="00253E7B">
        <w:rPr>
          <w:rFonts w:eastAsia="Times New Roman" w:cs="Times New Roman"/>
          <w:lang w:eastAsia="ru-RU" w:bidi="ar-SA"/>
        </w:rPr>
        <w:t>Николаева, Е. А. Французский язык</w:t>
      </w:r>
      <w:r w:rsidR="000C477B">
        <w:rPr>
          <w:rFonts w:eastAsia="Times New Roman" w:cs="Times New Roman"/>
          <w:lang w:eastAsia="ru-RU" w:bidi="ar-SA"/>
        </w:rPr>
        <w:t>:</w:t>
      </w:r>
      <w:r w:rsidRPr="00253E7B">
        <w:rPr>
          <w:rFonts w:eastAsia="Times New Roman" w:cs="Times New Roman"/>
          <w:lang w:eastAsia="ru-RU" w:bidi="ar-SA"/>
        </w:rPr>
        <w:t xml:space="preserve"> учебное пособие по курсу "Страноведение" / Е. А. Николаева. — Санкт-Петербург</w:t>
      </w:r>
      <w:r w:rsidR="000C477B">
        <w:rPr>
          <w:rFonts w:eastAsia="Times New Roman" w:cs="Times New Roman"/>
          <w:lang w:eastAsia="ru-RU" w:bidi="ar-SA"/>
        </w:rPr>
        <w:t>:</w:t>
      </w:r>
      <w:r w:rsidRPr="00253E7B">
        <w:rPr>
          <w:rFonts w:eastAsia="Times New Roman" w:cs="Times New Roman"/>
          <w:lang w:eastAsia="ru-RU" w:bidi="ar-SA"/>
        </w:rPr>
        <w:t xml:space="preserve"> Издательство </w:t>
      </w:r>
      <w:proofErr w:type="spellStart"/>
      <w:r w:rsidRPr="00253E7B">
        <w:rPr>
          <w:rFonts w:eastAsia="Times New Roman" w:cs="Times New Roman"/>
          <w:lang w:eastAsia="ru-RU" w:bidi="ar-SA"/>
        </w:rPr>
        <w:t>СПбКО</w:t>
      </w:r>
      <w:proofErr w:type="spellEnd"/>
      <w:r w:rsidRPr="00253E7B">
        <w:rPr>
          <w:rFonts w:eastAsia="Times New Roman" w:cs="Times New Roman"/>
          <w:lang w:eastAsia="ru-RU" w:bidi="ar-SA"/>
        </w:rPr>
        <w:t>, 2010. — 176 c</w:t>
      </w:r>
    </w:p>
    <w:p w:rsidR="00253E7B" w:rsidRPr="00253E7B" w:rsidRDefault="00253E7B" w:rsidP="00253E7B">
      <w:pPr>
        <w:numPr>
          <w:ilvl w:val="0"/>
          <w:numId w:val="18"/>
        </w:numPr>
        <w:suppressAutoHyphens/>
        <w:spacing w:after="160" w:line="252" w:lineRule="auto"/>
        <w:contextualSpacing/>
        <w:jc w:val="both"/>
        <w:rPr>
          <w:rFonts w:eastAsia="Times New Roman" w:cs="Times New Roman"/>
          <w:lang w:eastAsia="ru-RU" w:bidi="ar-SA"/>
        </w:rPr>
      </w:pPr>
      <w:r w:rsidRPr="00253E7B">
        <w:rPr>
          <w:rFonts w:eastAsia="Times New Roman" w:cs="Times New Roman"/>
          <w:lang w:eastAsia="ru-RU" w:bidi="ar-SA"/>
        </w:rPr>
        <w:t>Речевая практика французского языка</w:t>
      </w:r>
      <w:r w:rsidR="000C477B">
        <w:rPr>
          <w:rFonts w:eastAsia="Times New Roman" w:cs="Times New Roman"/>
          <w:lang w:eastAsia="ru-RU" w:bidi="ar-SA"/>
        </w:rPr>
        <w:t>:</w:t>
      </w:r>
      <w:r w:rsidRPr="00253E7B">
        <w:rPr>
          <w:rFonts w:eastAsia="Times New Roman" w:cs="Times New Roman"/>
          <w:lang w:eastAsia="ru-RU" w:bidi="ar-SA"/>
        </w:rPr>
        <w:t xml:space="preserve"> сборник текстов / составители Е. А. Коровушкина, Л. М. Космачёва. — Москва</w:t>
      </w:r>
      <w:r w:rsidR="000C477B">
        <w:rPr>
          <w:rFonts w:eastAsia="Times New Roman" w:cs="Times New Roman"/>
          <w:lang w:eastAsia="ru-RU" w:bidi="ar-SA"/>
        </w:rPr>
        <w:t>:</w:t>
      </w:r>
      <w:r w:rsidRPr="00253E7B">
        <w:rPr>
          <w:rFonts w:eastAsia="Times New Roman" w:cs="Times New Roman"/>
          <w:lang w:eastAsia="ru-RU" w:bidi="ar-SA"/>
        </w:rPr>
        <w:t xml:space="preserve"> Российская международная академия туризма, Университетская книга, 2017. — 128 c. </w:t>
      </w:r>
    </w:p>
    <w:p w:rsidR="00253E7B" w:rsidRPr="00253E7B" w:rsidRDefault="00253E7B" w:rsidP="00253E7B">
      <w:pPr>
        <w:numPr>
          <w:ilvl w:val="0"/>
          <w:numId w:val="18"/>
        </w:numPr>
        <w:suppressAutoHyphens/>
        <w:spacing w:after="160" w:line="252" w:lineRule="auto"/>
        <w:contextualSpacing/>
        <w:jc w:val="both"/>
        <w:rPr>
          <w:rFonts w:eastAsia="Times New Roman" w:cs="Times New Roman"/>
          <w:lang w:eastAsia="ru-RU" w:bidi="ar-SA"/>
        </w:rPr>
      </w:pPr>
      <w:r w:rsidRPr="00253E7B">
        <w:rPr>
          <w:rFonts w:ascii="Times New Roman" w:eastAsia="Times New Roman" w:hAnsi="Times New Roman" w:cs="Times New Roman"/>
          <w:lang w:eastAsia="ru-RU" w:bidi="ar-SA"/>
        </w:rPr>
        <w:t>Иванченко А.И. Грамматика французского языка в упражнениях</w:t>
      </w:r>
      <w:r w:rsidR="000C477B">
        <w:rPr>
          <w:rFonts w:ascii="Times New Roman" w:eastAsia="Times New Roman" w:hAnsi="Times New Roman" w:cs="Times New Roman"/>
          <w:lang w:eastAsia="ru-RU" w:bidi="ar-SA"/>
        </w:rPr>
        <w:t>:</w:t>
      </w:r>
      <w:r w:rsidRPr="00253E7B">
        <w:rPr>
          <w:rFonts w:ascii="Times New Roman" w:eastAsia="Times New Roman" w:hAnsi="Times New Roman" w:cs="Times New Roman"/>
          <w:lang w:eastAsia="ru-RU" w:bidi="ar-SA"/>
        </w:rPr>
        <w:t xml:space="preserve"> 400 упражнений с ключами и комментариями/ Иванченко А</w:t>
      </w:r>
      <w:r w:rsidR="000C477B">
        <w:rPr>
          <w:rFonts w:ascii="Times New Roman" w:eastAsia="Times New Roman" w:hAnsi="Times New Roman" w:cs="Times New Roman"/>
          <w:lang w:eastAsia="ru-RU" w:bidi="ar-SA"/>
        </w:rPr>
        <w:t>.И.— Электрон. текстовые данные</w:t>
      </w:r>
      <w:r w:rsidRPr="00253E7B">
        <w:rPr>
          <w:rFonts w:ascii="Times New Roman" w:eastAsia="Times New Roman" w:hAnsi="Times New Roman" w:cs="Times New Roman"/>
          <w:lang w:eastAsia="ru-RU" w:bidi="ar-SA"/>
        </w:rPr>
        <w:t xml:space="preserve">— СПб.: КАРО, </w:t>
      </w:r>
      <w:proofErr w:type="gramStart"/>
      <w:r w:rsidRPr="00253E7B">
        <w:rPr>
          <w:rFonts w:ascii="Times New Roman" w:eastAsia="Times New Roman" w:hAnsi="Times New Roman" w:cs="Times New Roman"/>
          <w:lang w:eastAsia="ru-RU" w:bidi="ar-SA"/>
        </w:rPr>
        <w:t>2014.—</w:t>
      </w:r>
      <w:proofErr w:type="gramEnd"/>
      <w:r w:rsidRPr="00253E7B">
        <w:rPr>
          <w:rFonts w:ascii="Times New Roman" w:eastAsia="Times New Roman" w:hAnsi="Times New Roman" w:cs="Times New Roman"/>
          <w:lang w:eastAsia="ru-RU" w:bidi="ar-SA"/>
        </w:rPr>
        <w:t xml:space="preserve"> 352 c</w:t>
      </w:r>
    </w:p>
    <w:p w:rsidR="00126776" w:rsidRDefault="00126776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26776" w:rsidRDefault="00126776">
      <w:pPr>
        <w:suppressAutoHyphens/>
        <w:ind w:left="357"/>
        <w:contextualSpacing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126776" w:rsidRDefault="00D3428E">
      <w:pPr>
        <w:suppressAutoHyphens/>
        <w:ind w:left="357"/>
        <w:contextualSpacing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3.2.2. Электронные издания (электронные ресурсы, включая профессиональные базы данных)</w:t>
      </w:r>
    </w:p>
    <w:p w:rsidR="00253E7B" w:rsidRPr="00D33DE4" w:rsidRDefault="00253E7B" w:rsidP="00253E7B">
      <w:pPr>
        <w:numPr>
          <w:ilvl w:val="0"/>
          <w:numId w:val="19"/>
        </w:numPr>
        <w:tabs>
          <w:tab w:val="left" w:pos="1080"/>
        </w:tabs>
        <w:spacing w:line="288" w:lineRule="auto"/>
        <w:ind w:left="1800"/>
        <w:rPr>
          <w:rFonts w:ascii="Times New Roman" w:eastAsia="Times New Roman" w:hAnsi="Times New Roman" w:cs="Times New Roman"/>
          <w:color w:val="auto"/>
          <w:lang w:eastAsia="ru-RU" w:bidi="ar-SA"/>
        </w:rPr>
      </w:pPr>
      <w:proofErr w:type="spellStart"/>
      <w:r w:rsidRPr="00253E7B">
        <w:rPr>
          <w:rFonts w:eastAsia="Times New Roman" w:cs="Times New Roman"/>
          <w:lang w:eastAsia="ru-RU" w:bidi="ar-SA"/>
        </w:rPr>
        <w:lastRenderedPageBreak/>
        <w:t>Edito</w:t>
      </w:r>
      <w:proofErr w:type="spellEnd"/>
      <w:r w:rsidRPr="00253E7B">
        <w:rPr>
          <w:rFonts w:eastAsia="Times New Roman" w:cs="Times New Roman"/>
          <w:lang w:eastAsia="ru-RU" w:bidi="ar-SA"/>
        </w:rPr>
        <w:t xml:space="preserve">, </w:t>
      </w:r>
      <w:proofErr w:type="spellStart"/>
      <w:r w:rsidRPr="00253E7B">
        <w:rPr>
          <w:rFonts w:eastAsia="Times New Roman" w:cs="Times New Roman"/>
          <w:lang w:eastAsia="ru-RU" w:bidi="ar-SA"/>
        </w:rPr>
        <w:t>Methode</w:t>
      </w:r>
      <w:proofErr w:type="spellEnd"/>
      <w:r w:rsidRPr="00253E7B">
        <w:rPr>
          <w:rFonts w:eastAsia="Times New Roman" w:cs="Times New Roman"/>
          <w:lang w:eastAsia="ru-RU" w:bidi="ar-SA"/>
        </w:rPr>
        <w:t xml:space="preserve"> </w:t>
      </w:r>
      <w:proofErr w:type="spellStart"/>
      <w:r w:rsidRPr="00253E7B">
        <w:rPr>
          <w:rFonts w:eastAsia="Times New Roman" w:cs="Times New Roman"/>
          <w:lang w:eastAsia="ru-RU" w:bidi="ar-SA"/>
        </w:rPr>
        <w:t>francais</w:t>
      </w:r>
      <w:proofErr w:type="spellEnd"/>
      <w:r w:rsidRPr="00253E7B">
        <w:rPr>
          <w:rFonts w:eastAsia="Times New Roman" w:cs="Times New Roman"/>
          <w:lang w:eastAsia="ru-RU" w:bidi="ar-SA"/>
        </w:rPr>
        <w:t xml:space="preserve"> – </w:t>
      </w:r>
      <w:proofErr w:type="spellStart"/>
      <w:r w:rsidRPr="00253E7B">
        <w:rPr>
          <w:rFonts w:eastAsia="Times New Roman" w:cs="Times New Roman"/>
          <w:lang w:eastAsia="ru-RU" w:bidi="ar-SA"/>
        </w:rPr>
        <w:t>Didier</w:t>
      </w:r>
      <w:proofErr w:type="spellEnd"/>
      <w:r w:rsidRPr="00253E7B">
        <w:rPr>
          <w:rFonts w:eastAsia="Times New Roman" w:cs="Times New Roman"/>
          <w:lang w:eastAsia="ru-RU" w:bidi="ar-SA"/>
        </w:rPr>
        <w:t>, 2010</w:t>
      </w:r>
    </w:p>
    <w:p w:rsidR="00D33DE4" w:rsidRDefault="00D33DE4" w:rsidP="00D33DE4">
      <w:pPr>
        <w:numPr>
          <w:ilvl w:val="0"/>
          <w:numId w:val="19"/>
        </w:numPr>
        <w:tabs>
          <w:tab w:val="clear" w:pos="720"/>
          <w:tab w:val="left" w:pos="1080"/>
        </w:tabs>
        <w:spacing w:line="288" w:lineRule="auto"/>
        <w:ind w:left="1800"/>
        <w:rPr>
          <w:rFonts w:ascii="Times New Roman" w:eastAsia="Times New Roman" w:hAnsi="Times New Roman" w:cs="Times New Roman"/>
          <w:lang w:eastAsia="ru-RU" w:bidi="ar-SA"/>
        </w:rPr>
      </w:pPr>
      <w:r w:rsidRPr="00B17C66">
        <w:rPr>
          <w:rFonts w:ascii="Times New Roman" w:eastAsia="Times New Roman" w:hAnsi="Times New Roman" w:cs="Times New Roman"/>
          <w:lang w:eastAsia="ru-RU" w:bidi="ar-SA"/>
        </w:rPr>
        <w:t>Левина, М. С.  Французский язык в 2 ч. Часть 1</w:t>
      </w:r>
      <w:r w:rsidR="000C477B">
        <w:rPr>
          <w:rFonts w:ascii="Times New Roman" w:eastAsia="Times New Roman" w:hAnsi="Times New Roman" w:cs="Times New Roman"/>
          <w:lang w:eastAsia="ru-RU" w:bidi="ar-SA"/>
        </w:rPr>
        <w:t>:</w:t>
      </w:r>
      <w:r w:rsidRPr="00B17C66">
        <w:rPr>
          <w:rFonts w:ascii="Times New Roman" w:eastAsia="Times New Roman" w:hAnsi="Times New Roman" w:cs="Times New Roman"/>
          <w:lang w:eastAsia="ru-RU" w:bidi="ar-SA"/>
        </w:rPr>
        <w:t xml:space="preserve"> учебник и практикум для среднего профессионального образования / М. С. Левина, О. Б. Самсонова, В. В. </w:t>
      </w:r>
      <w:proofErr w:type="spellStart"/>
      <w:r w:rsidRPr="00B17C66">
        <w:rPr>
          <w:rFonts w:ascii="Times New Roman" w:eastAsia="Times New Roman" w:hAnsi="Times New Roman" w:cs="Times New Roman"/>
          <w:lang w:eastAsia="ru-RU" w:bidi="ar-SA"/>
        </w:rPr>
        <w:t>Хараузова</w:t>
      </w:r>
      <w:proofErr w:type="spellEnd"/>
      <w:r w:rsidRPr="00B17C66">
        <w:rPr>
          <w:rFonts w:ascii="Times New Roman" w:eastAsia="Times New Roman" w:hAnsi="Times New Roman" w:cs="Times New Roman"/>
          <w:lang w:eastAsia="ru-RU" w:bidi="ar-SA"/>
        </w:rPr>
        <w:t xml:space="preserve">. — 3-е изд., </w:t>
      </w:r>
      <w:proofErr w:type="spellStart"/>
      <w:r w:rsidRPr="00B17C66">
        <w:rPr>
          <w:rFonts w:ascii="Times New Roman" w:eastAsia="Times New Roman" w:hAnsi="Times New Roman" w:cs="Times New Roman"/>
          <w:lang w:eastAsia="ru-RU" w:bidi="ar-SA"/>
        </w:rPr>
        <w:t>перераб</w:t>
      </w:r>
      <w:proofErr w:type="spellEnd"/>
      <w:proofErr w:type="gramStart"/>
      <w:r w:rsidRPr="00B17C66">
        <w:rPr>
          <w:rFonts w:ascii="Times New Roman" w:eastAsia="Times New Roman" w:hAnsi="Times New Roman" w:cs="Times New Roman"/>
          <w:lang w:eastAsia="ru-RU" w:bidi="ar-SA"/>
        </w:rPr>
        <w:t>.</w:t>
      </w:r>
      <w:proofErr w:type="gramEnd"/>
      <w:r w:rsidRPr="00B17C66">
        <w:rPr>
          <w:rFonts w:ascii="Times New Roman" w:eastAsia="Times New Roman" w:hAnsi="Times New Roman" w:cs="Times New Roman"/>
          <w:lang w:eastAsia="ru-RU" w:bidi="ar-SA"/>
        </w:rPr>
        <w:t xml:space="preserve"> и доп. — Москва</w:t>
      </w:r>
      <w:r w:rsidR="000C477B">
        <w:rPr>
          <w:rFonts w:ascii="Times New Roman" w:eastAsia="Times New Roman" w:hAnsi="Times New Roman" w:cs="Times New Roman"/>
          <w:lang w:eastAsia="ru-RU" w:bidi="ar-SA"/>
        </w:rPr>
        <w:t>:</w:t>
      </w:r>
      <w:r w:rsidRPr="00B17C66">
        <w:rPr>
          <w:rFonts w:ascii="Times New Roman" w:eastAsia="Times New Roman" w:hAnsi="Times New Roman" w:cs="Times New Roman"/>
          <w:lang w:eastAsia="ru-RU" w:bidi="ar-SA"/>
        </w:rPr>
        <w:t xml:space="preserve"> Издательство </w:t>
      </w:r>
      <w:proofErr w:type="spellStart"/>
      <w:r w:rsidRPr="00B17C66">
        <w:rPr>
          <w:rFonts w:ascii="Times New Roman" w:eastAsia="Times New Roman" w:hAnsi="Times New Roman" w:cs="Times New Roman"/>
          <w:lang w:eastAsia="ru-RU" w:bidi="ar-SA"/>
        </w:rPr>
        <w:t>Юрайт</w:t>
      </w:r>
      <w:proofErr w:type="spellEnd"/>
      <w:r w:rsidRPr="00B17C66">
        <w:rPr>
          <w:rFonts w:ascii="Times New Roman" w:eastAsia="Times New Roman" w:hAnsi="Times New Roman" w:cs="Times New Roman"/>
          <w:lang w:eastAsia="ru-RU" w:bidi="ar-SA"/>
        </w:rPr>
        <w:t>, 2019. — 374 с. — (Профессиональное образование). — ISBN 978-5-534-02236-0. — Текст</w:t>
      </w:r>
      <w:r w:rsidR="000C477B">
        <w:rPr>
          <w:rFonts w:ascii="Times New Roman" w:eastAsia="Times New Roman" w:hAnsi="Times New Roman" w:cs="Times New Roman"/>
          <w:lang w:eastAsia="ru-RU" w:bidi="ar-SA"/>
        </w:rPr>
        <w:t>:</w:t>
      </w:r>
      <w:r w:rsidRPr="00B17C66">
        <w:rPr>
          <w:rFonts w:ascii="Times New Roman" w:eastAsia="Times New Roman" w:hAnsi="Times New Roman" w:cs="Times New Roman"/>
          <w:lang w:eastAsia="ru-RU" w:bidi="ar-SA"/>
        </w:rPr>
        <w:t xml:space="preserve"> электронный // Образовательная платформа </w:t>
      </w:r>
      <w:proofErr w:type="spellStart"/>
      <w:r w:rsidRPr="00B17C66">
        <w:rPr>
          <w:rFonts w:ascii="Times New Roman" w:eastAsia="Times New Roman" w:hAnsi="Times New Roman" w:cs="Times New Roman"/>
          <w:lang w:eastAsia="ru-RU" w:bidi="ar-SA"/>
        </w:rPr>
        <w:t>Юрайт</w:t>
      </w:r>
      <w:proofErr w:type="spellEnd"/>
      <w:r w:rsidRPr="00B17C66">
        <w:rPr>
          <w:rFonts w:ascii="Times New Roman" w:eastAsia="Times New Roman" w:hAnsi="Times New Roman" w:cs="Times New Roman"/>
          <w:lang w:eastAsia="ru-RU" w:bidi="ar-SA"/>
        </w:rPr>
        <w:t xml:space="preserve"> [сайт]. — URL: </w:t>
      </w:r>
      <w:hyperlink r:id="rId11" w:tgtFrame="_blank" w:history="1">
        <w:r w:rsidRPr="00B17C66">
          <w:rPr>
            <w:rFonts w:ascii="Times New Roman" w:eastAsia="Times New Roman" w:hAnsi="Times New Roman" w:cs="Times New Roman"/>
            <w:lang w:eastAsia="ru-RU" w:bidi="ar-SA"/>
          </w:rPr>
          <w:t>https://urait.ru/bcode/437634</w:t>
        </w:r>
      </w:hyperlink>
    </w:p>
    <w:p w:rsidR="00D33DE4" w:rsidRPr="00253E7B" w:rsidRDefault="00D33DE4" w:rsidP="00253E7B">
      <w:pPr>
        <w:numPr>
          <w:ilvl w:val="0"/>
          <w:numId w:val="19"/>
        </w:numPr>
        <w:tabs>
          <w:tab w:val="left" w:pos="1080"/>
        </w:tabs>
        <w:spacing w:line="288" w:lineRule="auto"/>
        <w:ind w:left="1800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253E7B" w:rsidRPr="00253E7B" w:rsidRDefault="00512DC3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2" w:tooltip="http://les-verbes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http://les-verbes.com/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512DC3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3" w:tooltip="http://le-dictionnai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http://le-dictionnaire.com/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512DC3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4" w:tooltip="http://www.francomania.ru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http://www.francomania.ru/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512DC3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5" w:tooltip="http://www.tv5.org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http://www.tv5.org/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512DC3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6" w:tooltip="http://www.multitran.ru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http://www.multitran.ru/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512DC3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7" w:tooltip="http://www.institutdetouraine.com/fr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http://www.institutdetouraine.com/fr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512DC3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8" w:tooltip="http://www.cavilamenligne.com/GF7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http://www.cavilamenligne.com/GF7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512DC3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9" w:tooltip="http://www.tretyakovgallery.ru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http://www.tretyakovgallery.ru/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512DC3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20" w:tooltip="http://www.lelouv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</w:t>
        </w:r>
      </w:hyperlink>
      <w:hyperlink r:id="rId21" w:tooltip="http://www.lelouv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lelouvre</w:t>
        </w:r>
      </w:hyperlink>
      <w:hyperlink r:id="rId22" w:tooltip="http://www.lelouv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.</w:t>
        </w:r>
      </w:hyperlink>
      <w:hyperlink r:id="rId23" w:tooltip="http://www.lelouv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com</w:t>
        </w:r>
      </w:hyperlink>
    </w:p>
    <w:p w:rsidR="00253E7B" w:rsidRPr="00253E7B" w:rsidRDefault="00253E7B" w:rsidP="00253E7B">
      <w:pPr>
        <w:ind w:left="108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26776" w:rsidRDefault="00126776">
      <w:pPr>
        <w:ind w:left="360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</w:p>
    <w:p w:rsidR="00126776" w:rsidRDefault="00D3428E">
      <w:pPr>
        <w:ind w:left="360"/>
        <w:contextualSpacing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3.2.3. Дополнительные источники</w:t>
      </w:r>
    </w:p>
    <w:p w:rsidR="002A1B06" w:rsidRPr="002A1B06" w:rsidRDefault="002A1B06" w:rsidP="002A1B06">
      <w:pPr>
        <w:numPr>
          <w:ilvl w:val="0"/>
          <w:numId w:val="20"/>
        </w:numPr>
        <w:ind w:firstLine="23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Попова И.Н., Казакова Ж.А. Грамматика французского языка. – М.: «Нестор Академик </w:t>
      </w:r>
      <w:proofErr w:type="spellStart"/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>Паблишерз</w:t>
      </w:r>
      <w:proofErr w:type="spellEnd"/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». 2010. – 475 с. </w:t>
      </w:r>
    </w:p>
    <w:p w:rsidR="002A1B06" w:rsidRPr="00D33DE4" w:rsidRDefault="002A1B06" w:rsidP="002A1B06">
      <w:pPr>
        <w:numPr>
          <w:ilvl w:val="0"/>
          <w:numId w:val="20"/>
        </w:numPr>
        <w:ind w:firstLine="23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>Газета «</w:t>
      </w:r>
      <w:proofErr w:type="spellStart"/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>La</w:t>
      </w:r>
      <w:proofErr w:type="spellEnd"/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proofErr w:type="spellStart"/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>langue</w:t>
      </w:r>
      <w:proofErr w:type="spellEnd"/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proofErr w:type="spellStart"/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>française</w:t>
      </w:r>
      <w:proofErr w:type="spellEnd"/>
      <w:r w:rsidRPr="002A1B06">
        <w:rPr>
          <w:rFonts w:ascii="Times New Roman" w:eastAsia="Times New Roman" w:hAnsi="Times New Roman" w:cs="Times New Roman"/>
          <w:color w:val="000000"/>
          <w:lang w:eastAsia="ru-RU" w:bidi="ar-SA"/>
        </w:rPr>
        <w:t>»</w:t>
      </w:r>
    </w:p>
    <w:p w:rsidR="00D33DE4" w:rsidRDefault="00D33DE4" w:rsidP="00D33DE4">
      <w:pPr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000000"/>
          <w:lang w:eastAsia="ru-RU" w:bidi="ar-SA"/>
        </w:rPr>
      </w:pPr>
      <w:r w:rsidRPr="00AA716E">
        <w:rPr>
          <w:rFonts w:ascii="Times New Roman" w:eastAsia="Times New Roman" w:hAnsi="Times New Roman" w:cs="Times New Roman"/>
          <w:color w:val="000000"/>
          <w:lang w:eastAsia="ru-RU" w:bidi="ar-SA"/>
        </w:rPr>
        <w:t>Фоменко Т.М. Французский язык. ЕГЭ 2019. Готовимся к итоговой аттестации (в комплекте с CD)</w:t>
      </w:r>
      <w:r>
        <w:rPr>
          <w:rFonts w:ascii="Times New Roman" w:eastAsia="Times New Roman" w:hAnsi="Times New Roman" w:cs="Times New Roman"/>
          <w:color w:val="000000"/>
          <w:lang w:eastAsia="ru-RU" w:bidi="ar-SA"/>
        </w:rPr>
        <w:t>.-Интеллект Центр.-2019.-128с.</w:t>
      </w:r>
    </w:p>
    <w:p w:rsidR="00D33DE4" w:rsidRPr="002A1B06" w:rsidRDefault="00D33DE4" w:rsidP="00D33DE4">
      <w:pPr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000000"/>
          <w:lang w:eastAsia="ru-RU" w:bidi="ar-SA"/>
        </w:rPr>
      </w:pPr>
      <w:proofErr w:type="spellStart"/>
      <w:r w:rsidRPr="00A03C05">
        <w:rPr>
          <w:rFonts w:ascii="Times New Roman" w:eastAsia="Times New Roman" w:hAnsi="Times New Roman" w:cs="Times New Roman"/>
          <w:color w:val="000000"/>
          <w:lang w:eastAsia="ru-RU" w:bidi="ar-SA"/>
        </w:rPr>
        <w:t>Бубнова</w:t>
      </w:r>
      <w:proofErr w:type="spellEnd"/>
      <w:r w:rsidRPr="00A03C05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Г.И., Николаева В.В. Французский язык. Единый госуда</w:t>
      </w:r>
      <w:r w:rsidR="000C477B">
        <w:rPr>
          <w:rFonts w:ascii="Times New Roman" w:eastAsia="Times New Roman" w:hAnsi="Times New Roman" w:cs="Times New Roman"/>
          <w:color w:val="000000"/>
          <w:lang w:eastAsia="ru-RU" w:bidi="ar-SA"/>
        </w:rPr>
        <w:t>рственный экзамен. Устная часть</w:t>
      </w:r>
      <w:r w:rsidRPr="00A03C05">
        <w:rPr>
          <w:rFonts w:ascii="Times New Roman" w:eastAsia="Times New Roman" w:hAnsi="Times New Roman" w:cs="Times New Roman"/>
          <w:color w:val="000000"/>
          <w:lang w:eastAsia="ru-RU" w:bidi="ar-SA"/>
        </w:rPr>
        <w:t>-«Просвещение</w:t>
      </w:r>
      <w:proofErr w:type="gramStart"/>
      <w:r w:rsidRPr="00A03C05">
        <w:rPr>
          <w:rFonts w:ascii="Times New Roman" w:eastAsia="Times New Roman" w:hAnsi="Times New Roman" w:cs="Times New Roman"/>
          <w:color w:val="000000"/>
          <w:lang w:eastAsia="ru-RU" w:bidi="ar-SA"/>
        </w:rPr>
        <w:t>».-</w:t>
      </w:r>
      <w:proofErr w:type="gramEnd"/>
      <w:r w:rsidRPr="00A03C05">
        <w:rPr>
          <w:rFonts w:ascii="Times New Roman" w:eastAsia="Times New Roman" w:hAnsi="Times New Roman" w:cs="Times New Roman"/>
          <w:color w:val="000000"/>
          <w:lang w:eastAsia="ru-RU" w:bidi="ar-SA"/>
        </w:rPr>
        <w:t>2016.-86с.</w:t>
      </w:r>
    </w:p>
    <w:p w:rsidR="00126776" w:rsidRPr="00D33DE4" w:rsidRDefault="00126776" w:rsidP="002A1B06">
      <w:pPr>
        <w:tabs>
          <w:tab w:val="left" w:pos="720"/>
        </w:tabs>
        <w:ind w:left="720"/>
        <w:jc w:val="both"/>
        <w:textAlignment w:val="center"/>
        <w:rPr>
          <w:rFonts w:ascii="Times New Roman" w:hAnsi="Times New Roman" w:cs="Times New Roman"/>
          <w:bCs/>
          <w:i/>
          <w:color w:val="000000"/>
          <w:sz w:val="26"/>
          <w:szCs w:val="26"/>
        </w:rPr>
      </w:pPr>
    </w:p>
    <w:p w:rsidR="00126776" w:rsidRDefault="00D3428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программы учебной дисциплины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126776" w:rsidRDefault="00126776">
      <w:pPr>
        <w:ind w:firstLine="284"/>
        <w:rPr>
          <w:rFonts w:ascii="Times New Roman" w:hAnsi="Times New Roman" w:cs="Times New Roman"/>
          <w:color w:val="000000"/>
          <w:sz w:val="26"/>
          <w:szCs w:val="26"/>
        </w:rPr>
      </w:pPr>
    </w:p>
    <w:p w:rsidR="00126776" w:rsidRDefault="00D3428E">
      <w:pPr>
        <w:suppressAutoHyphens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3.3. Требования к организации учебного процесса для инвалидов и лиц с ОВЗ</w:t>
      </w:r>
    </w:p>
    <w:p w:rsidR="00126776" w:rsidRDefault="00D3428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26776" w:rsidRDefault="00126776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26776" w:rsidRDefault="00D3428E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. Контроль и оценка результатов освоения учебной дисциплины </w:t>
      </w:r>
    </w:p>
    <w:p w:rsidR="00126776" w:rsidRDefault="00D3428E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7"/>
          <w:sz w:val="28"/>
          <w:szCs w:val="28"/>
          <w:lang w:eastAsia="ru-RU" w:bidi="ar-SA"/>
        </w:rPr>
        <w:t>УД.03. Иностранный язык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 (</w:t>
      </w:r>
      <w:r w:rsidR="00592B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француз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ский)</w:t>
      </w:r>
    </w:p>
    <w:p w:rsidR="00126776" w:rsidRDefault="00126776">
      <w:pPr>
        <w:spacing w:line="240" w:lineRule="atLeast"/>
        <w:rPr>
          <w:b/>
          <w:color w:val="000000"/>
          <w:sz w:val="26"/>
          <w:szCs w:val="26"/>
        </w:rPr>
      </w:pPr>
    </w:p>
    <w:p w:rsidR="00126776" w:rsidRDefault="00D3428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Ко</w:t>
      </w:r>
      <w:r>
        <w:rPr>
          <w:rFonts w:ascii="Times New Roman" w:eastAsia="Times New Roman" w:hAnsi="Times New Roman" w:cs="Times New Roman"/>
          <w:b/>
          <w:spacing w:val="-2"/>
          <w:w w:val="108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тр</w:t>
      </w:r>
      <w:r>
        <w:rPr>
          <w:rFonts w:ascii="Times New Roman" w:eastAsia="Times New Roman" w:hAnsi="Times New Roman" w:cs="Times New Roman"/>
          <w:b/>
          <w:spacing w:val="-2"/>
          <w:w w:val="108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ль</w:t>
      </w:r>
      <w:r>
        <w:rPr>
          <w:rFonts w:ascii="Times New Roman" w:eastAsia="Times New Roman" w:hAnsi="Times New Roman" w:cs="Times New Roman"/>
          <w:b/>
          <w:spacing w:val="9"/>
          <w:w w:val="108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b/>
          <w:spacing w:val="11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оценка</w:t>
      </w:r>
      <w:r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результатов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ос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ия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ы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осуществляется пр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авателем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це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се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ия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иче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</w:t>
      </w:r>
      <w:r>
        <w:rPr>
          <w:rFonts w:ascii="Times New Roman" w:eastAsia="Times New Roman" w:hAnsi="Times New Roman" w:cs="Times New Roman"/>
          <w:spacing w:val="21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ня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ий,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контрольных работ, дифференцированного зачета, вы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олн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я обучающими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я 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 w:bidi="ar-SA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ьных 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  <w:lang w:eastAsia="ru-RU" w:bidi="ar-SA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ий, 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оек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ов, а</w:t>
      </w:r>
      <w:r>
        <w:rPr>
          <w:rFonts w:ascii="Times New Roman" w:eastAsia="Times New Roman" w:hAnsi="Times New Roman" w:cs="Times New Roman"/>
          <w:spacing w:val="3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та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кж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е заполнения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ол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о»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или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еб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он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троль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йлов»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студента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p w:rsidR="00126776" w:rsidRDefault="0012677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10652" w:type="dxa"/>
        <w:tblInd w:w="-421" w:type="dxa"/>
        <w:tblBorders>
          <w:top w:val="single" w:sz="4" w:space="0" w:color="00000A"/>
          <w:left w:val="single" w:sz="4" w:space="0" w:color="00000A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525"/>
      </w:tblGrid>
      <w:tr w:rsidR="00126776">
        <w:trPr>
          <w:trHeight w:hRule="exact" w:val="1054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26776" w:rsidRDefault="00126776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 w:bidi="ar-SA"/>
              </w:rPr>
            </w:pPr>
          </w:p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Результаты обучения</w:t>
            </w:r>
          </w:p>
          <w:p w:rsidR="00126776" w:rsidRDefault="00126776">
            <w:pPr>
              <w:widowControl w:val="0"/>
              <w:suppressAutoHyphens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852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26776" w:rsidRDefault="00D3428E">
            <w:pPr>
              <w:widowControl w:val="0"/>
              <w:suppressAutoHyphens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>Основные показатели оценки результата</w:t>
            </w:r>
          </w:p>
        </w:tc>
      </w:tr>
      <w:tr w:rsidR="00126776">
        <w:trPr>
          <w:trHeight w:hRule="exact" w:val="6087"/>
        </w:trPr>
        <w:tc>
          <w:tcPr>
            <w:tcW w:w="212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ЛР1; ЛР2; ЛР3; ЛР4; МР1; ПР1; ПР4</w:t>
            </w:r>
          </w:p>
        </w:tc>
        <w:tc>
          <w:tcPr>
            <w:tcW w:w="8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26776" w:rsidRDefault="00D3428E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 w:bidi="ar-SA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аться (уст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 и п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сьме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) на 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ом я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 на пов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нев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ые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 w:bidi="ar-SA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; (см. Приложение 1):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- проявлять ценностное отношение к языку как культурному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феномену и средству отображения развития общества, его истории и духовной культуры;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-иметь широкое представление о достижениях национальных культур, о роли </w:t>
            </w:r>
            <w:r w:rsidR="00592BA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француз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ского языка и культуры в развитии мировой культуры;</w:t>
            </w:r>
          </w:p>
          <w:p w:rsidR="00126776" w:rsidRDefault="00D3428E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-проявлять готовность и способность к непрерывному образованию, включая самообразование, как в профессиональной области с использованием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французского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языка, так и в сфере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французског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 языка</w:t>
            </w:r>
          </w:p>
          <w:p w:rsidR="00126776" w:rsidRDefault="00D3428E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демонстрировать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126776" w:rsidRDefault="00D3428E">
            <w:pPr>
              <w:spacing w:line="228" w:lineRule="auto"/>
              <w:ind w:right="19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- уметь самостоятельно выбирать успешные коммуникативные стратегии в различных ситуациях общения;</w:t>
            </w:r>
          </w:p>
          <w:p w:rsidR="00126776" w:rsidRDefault="00D3428E">
            <w:pPr>
              <w:spacing w:line="228" w:lineRule="auto"/>
              <w:ind w:right="19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уметь ясно, логично и точно излагать свою точку зрения, используя адекватные языковые средства;</w:t>
            </w:r>
          </w:p>
          <w:p w:rsidR="00126776" w:rsidRDefault="00126776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</w:p>
        </w:tc>
      </w:tr>
      <w:tr w:rsidR="00126776">
        <w:trPr>
          <w:trHeight w:hRule="exact" w:val="5963"/>
        </w:trPr>
        <w:tc>
          <w:tcPr>
            <w:tcW w:w="212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ЛР5; МР2; МР3; МР4; ПР2; ПР3; </w:t>
            </w:r>
          </w:p>
        </w:tc>
        <w:tc>
          <w:tcPr>
            <w:tcW w:w="8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26776" w:rsidRDefault="00D3428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владеть ле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чес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им</w:t>
            </w:r>
            <w:r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 w:bidi="ar-SA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 w:bidi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 w:bidi="ar-SA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 w:bidi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4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лек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23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ц) и</w:t>
            </w:r>
            <w:r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г</w:t>
            </w:r>
            <w:r>
              <w:rPr>
                <w:rFonts w:ascii="Times New Roman" w:eastAsia="Times New Roman" w:hAnsi="Times New Roman" w:cs="Times New Roman"/>
                <w:w w:val="101"/>
                <w:sz w:val="28"/>
                <w:szCs w:val="28"/>
                <w:lang w:eastAsia="ru-RU" w:bidi="ar-SA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мма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иче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ми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имум,</w:t>
            </w:r>
            <w:r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мым</w:t>
            </w:r>
            <w:r>
              <w:rPr>
                <w:rFonts w:ascii="Times New Roman" w:eastAsia="Times New Roman" w:hAnsi="Times New Roman" w:cs="Times New Roman"/>
                <w:spacing w:val="33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для чте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ия</w:t>
            </w:r>
            <w:r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ере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(со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) 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тра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текстов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 w:bidi="ar-SA"/>
              </w:rPr>
              <w:t xml:space="preserve"> общей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авле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сти;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(см. Приложение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ar-SA"/>
              </w:rPr>
              <w:t xml:space="preserve"> 1)</w:t>
            </w:r>
          </w:p>
          <w:p w:rsidR="00126776" w:rsidRDefault="00D3428E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-уметь вести диалог на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французском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языке с представителями других культур, достигать взаимопонимания, находить общие цели и сотрудничать в различных областях для их достижения; проявлять толерантность к другому образу мыслей, к иной позиции партнера по общению;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-владеть навыками проектной деятельности, моделирующей реальные ситуации межкультурной коммуникации;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-уметь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- владеть знаниями о социокультурной специфике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оговорящих стран;</w:t>
            </w: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</w:p>
          <w:p w:rsidR="00126776" w:rsidRDefault="00126776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ar-SA"/>
              </w:rPr>
            </w:pP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ar-SA"/>
              </w:rPr>
            </w:pP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</w:pPr>
          </w:p>
        </w:tc>
      </w:tr>
    </w:tbl>
    <w:p w:rsidR="00126776" w:rsidRDefault="0012677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12677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D33DE4" w:rsidRDefault="00D33DE4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D33DE4" w:rsidRDefault="00D33DE4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D33DE4" w:rsidRDefault="00D33DE4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D3428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lastRenderedPageBreak/>
        <w:t>ПРИЛОЖЕНИЯ</w:t>
      </w:r>
    </w:p>
    <w:p w:rsidR="00126776" w:rsidRDefault="00126776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D3428E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126776" w:rsidRDefault="00126776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D3428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12677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126776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12677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Передавать на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французском</w:t>
            </w:r>
            <w:r w:rsidR="00D33DE4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языке</w:t>
            </w:r>
            <w:r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126776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126776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126776" w:rsidRDefault="00D3428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Составлять вопросы для интервью.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126776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 xml:space="preserve">диалогическая </w:t>
            </w:r>
          </w:p>
          <w:p w:rsidR="00126776" w:rsidRDefault="00D3428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126776" w:rsidRDefault="00D3428E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126776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126776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126776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126776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126776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126776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lastRenderedPageBreak/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126776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lastRenderedPageBreak/>
              <w:t>РЕЧЕВЫЕ НАВЫКИ И УМЕНИЯ</w:t>
            </w:r>
          </w:p>
        </w:tc>
      </w:tr>
      <w:tr w:rsidR="00126776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Определять значения и грамматическую функцию слов, опираясь на </w:t>
            </w:r>
            <w:r w:rsidR="00CD5BB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правила словообразования в французс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ком языке (аффиксация, конверсия, заимствование).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126776" w:rsidRPr="00D33DE4" w:rsidRDefault="00D3428E" w:rsidP="00D33DE4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 w:rsidR="00D33DE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(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SA"/>
              </w:rPr>
              <w:t>TGV</w:t>
            </w:r>
            <w:r w:rsidR="00BC15ED" w:rsidRPr="00D357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, 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SA"/>
              </w:rPr>
              <w:t>OTAN</w:t>
            </w:r>
            <w:r w:rsidR="00BC15ED" w:rsidRPr="00D357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, 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SA"/>
              </w:rPr>
              <w:t>CV</w:t>
            </w:r>
            <w:r w:rsidR="00BC15ED" w:rsidRPr="00D357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,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SA"/>
              </w:rPr>
              <w:t>EU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126776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основные различия систем </w:t>
            </w:r>
            <w:r w:rsidR="00592BA3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француз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ского и русского языков:</w:t>
            </w:r>
          </w:p>
          <w:p w:rsidR="00126776" w:rsidRDefault="00D3428E">
            <w:pPr>
              <w:numPr>
                <w:ilvl w:val="0"/>
                <w:numId w:val="17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126776" w:rsidRDefault="00D3428E">
            <w:pPr>
              <w:numPr>
                <w:ilvl w:val="0"/>
                <w:numId w:val="17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Правильно пользоваться основными грамматическими </w:t>
            </w:r>
            <w:r w:rsidR="00592BA3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француз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ского языка (выражения количества, сравнения, модальности, образа и цели действия, выражения просьбы, совета и др.).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126776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126776" w:rsidRDefault="00D3428E" w:rsidP="00BC15ED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Проверять написание и перенос слов по словарю.</w:t>
            </w:r>
          </w:p>
        </w:tc>
      </w:tr>
      <w:tr w:rsidR="00126776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правила чтения гласных и согласных букв и буквосочетаний; знать типы слогов. Соблюдать ударения в словах и фразах.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126776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126776" w:rsidRDefault="00126776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126776" w:rsidRDefault="00126776">
      <w:pPr>
        <w:widowControl w:val="0"/>
        <w:suppressAutoHyphens/>
        <w:ind w:firstLine="709"/>
        <w:jc w:val="center"/>
        <w:rPr>
          <w:b/>
          <w:color w:val="000000"/>
          <w:sz w:val="26"/>
          <w:szCs w:val="26"/>
        </w:rPr>
      </w:pPr>
    </w:p>
    <w:p w:rsidR="00126776" w:rsidRDefault="00126776">
      <w:pPr>
        <w:widowControl w:val="0"/>
        <w:suppressAutoHyphens/>
        <w:ind w:firstLine="709"/>
        <w:jc w:val="center"/>
        <w:rPr>
          <w:b/>
          <w:color w:val="000000"/>
          <w:sz w:val="26"/>
          <w:szCs w:val="26"/>
        </w:rPr>
      </w:pPr>
      <w:bookmarkStart w:id="10" w:name="_Hlk87802580"/>
      <w:bookmarkStart w:id="11" w:name="_Hlk87810042"/>
      <w:bookmarkEnd w:id="10"/>
      <w:bookmarkEnd w:id="11"/>
    </w:p>
    <w:p w:rsidR="00126776" w:rsidRDefault="00126776">
      <w:pPr>
        <w:widowControl w:val="0"/>
        <w:suppressAutoHyphens/>
        <w:ind w:firstLine="709"/>
        <w:jc w:val="center"/>
      </w:pPr>
    </w:p>
    <w:sectPr w:rsidR="00126776">
      <w:footerReference w:type="default" r:id="rId24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DC3" w:rsidRDefault="00512DC3">
      <w:r>
        <w:separator/>
      </w:r>
    </w:p>
  </w:endnote>
  <w:endnote w:type="continuationSeparator" w:id="0">
    <w:p w:rsidR="00512DC3" w:rsidRDefault="0051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029" w:rsidRDefault="00B90029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 w:rsidR="00C16358">
      <w:rPr>
        <w:noProof/>
      </w:rPr>
      <w:t>17</w:t>
    </w:r>
    <w:r>
      <w:fldChar w:fldCharType="end"/>
    </w:r>
  </w:p>
  <w:p w:rsidR="00B90029" w:rsidRDefault="00B9002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029" w:rsidRDefault="00B90029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 w:rsidR="00C16358">
      <w:rPr>
        <w:noProof/>
      </w:rPr>
      <w:t>25</w:t>
    </w:r>
    <w:r>
      <w:fldChar w:fldCharType="end"/>
    </w:r>
  </w:p>
  <w:p w:rsidR="00B90029" w:rsidRDefault="00B90029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DC3" w:rsidRDefault="00512DC3">
      <w:r>
        <w:separator/>
      </w:r>
    </w:p>
  </w:footnote>
  <w:footnote w:type="continuationSeparator" w:id="0">
    <w:p w:rsidR="00512DC3" w:rsidRDefault="00512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A762D"/>
    <w:multiLevelType w:val="multilevel"/>
    <w:tmpl w:val="DE54D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97DEF"/>
    <w:multiLevelType w:val="multilevel"/>
    <w:tmpl w:val="300E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FD34819"/>
    <w:multiLevelType w:val="multilevel"/>
    <w:tmpl w:val="7220CA9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1BE4BDA"/>
    <w:multiLevelType w:val="multilevel"/>
    <w:tmpl w:val="3ACC1DB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26496D8F"/>
    <w:multiLevelType w:val="multilevel"/>
    <w:tmpl w:val="8CFE73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27E36C81"/>
    <w:multiLevelType w:val="multilevel"/>
    <w:tmpl w:val="A380F3D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6" w15:restartNumberingAfterBreak="0">
    <w:nsid w:val="2CDE0806"/>
    <w:multiLevelType w:val="multilevel"/>
    <w:tmpl w:val="EF5E6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867F58"/>
    <w:multiLevelType w:val="multilevel"/>
    <w:tmpl w:val="5532F978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 w15:restartNumberingAfterBreak="0">
    <w:nsid w:val="423F2C59"/>
    <w:multiLevelType w:val="multilevel"/>
    <w:tmpl w:val="FC62DC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9" w15:restartNumberingAfterBreak="0">
    <w:nsid w:val="43317436"/>
    <w:multiLevelType w:val="multilevel"/>
    <w:tmpl w:val="0E62044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BBE7AEF"/>
    <w:multiLevelType w:val="multilevel"/>
    <w:tmpl w:val="DAFA2B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1" w15:restartNumberingAfterBreak="0">
    <w:nsid w:val="55D0537E"/>
    <w:multiLevelType w:val="multilevel"/>
    <w:tmpl w:val="9E7A5BA6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2" w15:restartNumberingAfterBreak="0">
    <w:nsid w:val="5E507B84"/>
    <w:multiLevelType w:val="multilevel"/>
    <w:tmpl w:val="705AA1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5F9365E2"/>
    <w:multiLevelType w:val="multilevel"/>
    <w:tmpl w:val="9E3C03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F13CE"/>
    <w:multiLevelType w:val="multilevel"/>
    <w:tmpl w:val="E9B2D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F42A78"/>
    <w:multiLevelType w:val="multilevel"/>
    <w:tmpl w:val="F710B76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\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6" w15:restartNumberingAfterBreak="0">
    <w:nsid w:val="66C02CEE"/>
    <w:multiLevelType w:val="multilevel"/>
    <w:tmpl w:val="D1BA7D8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\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7" w15:restartNumberingAfterBreak="0">
    <w:nsid w:val="6C0A7F59"/>
    <w:multiLevelType w:val="multilevel"/>
    <w:tmpl w:val="24345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B052E"/>
    <w:multiLevelType w:val="multilevel"/>
    <w:tmpl w:val="E2021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CAD784D"/>
    <w:multiLevelType w:val="multilevel"/>
    <w:tmpl w:val="F148065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0" w15:restartNumberingAfterBreak="0">
    <w:nsid w:val="76056CB3"/>
    <w:multiLevelType w:val="multilevel"/>
    <w:tmpl w:val="BDD8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12"/>
  </w:num>
  <w:num w:numId="3">
    <w:abstractNumId w:val="20"/>
  </w:num>
  <w:num w:numId="4">
    <w:abstractNumId w:val="4"/>
  </w:num>
  <w:num w:numId="5">
    <w:abstractNumId w:val="8"/>
  </w:num>
  <w:num w:numId="6">
    <w:abstractNumId w:val="18"/>
  </w:num>
  <w:num w:numId="7">
    <w:abstractNumId w:val="7"/>
  </w:num>
  <w:num w:numId="8">
    <w:abstractNumId w:val="1"/>
  </w:num>
  <w:num w:numId="9">
    <w:abstractNumId w:val="13"/>
  </w:num>
  <w:num w:numId="10">
    <w:abstractNumId w:val="10"/>
  </w:num>
  <w:num w:numId="11">
    <w:abstractNumId w:val="3"/>
  </w:num>
  <w:num w:numId="12">
    <w:abstractNumId w:val="19"/>
  </w:num>
  <w:num w:numId="13">
    <w:abstractNumId w:val="16"/>
  </w:num>
  <w:num w:numId="14">
    <w:abstractNumId w:val="15"/>
  </w:num>
  <w:num w:numId="15">
    <w:abstractNumId w:val="5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76"/>
    <w:rsid w:val="00076F31"/>
    <w:rsid w:val="000C477B"/>
    <w:rsid w:val="00126776"/>
    <w:rsid w:val="001922FC"/>
    <w:rsid w:val="00253E7B"/>
    <w:rsid w:val="002A1B06"/>
    <w:rsid w:val="003904BD"/>
    <w:rsid w:val="003C64A4"/>
    <w:rsid w:val="003F01FB"/>
    <w:rsid w:val="003F3DF5"/>
    <w:rsid w:val="00437970"/>
    <w:rsid w:val="00512DC3"/>
    <w:rsid w:val="00592BA3"/>
    <w:rsid w:val="00810BC0"/>
    <w:rsid w:val="00874B49"/>
    <w:rsid w:val="008A0C88"/>
    <w:rsid w:val="009A27FC"/>
    <w:rsid w:val="009E1011"/>
    <w:rsid w:val="00A4678D"/>
    <w:rsid w:val="00AF29B0"/>
    <w:rsid w:val="00B90029"/>
    <w:rsid w:val="00BC15ED"/>
    <w:rsid w:val="00C16358"/>
    <w:rsid w:val="00CD5BB7"/>
    <w:rsid w:val="00D22B8B"/>
    <w:rsid w:val="00D33DE4"/>
    <w:rsid w:val="00D3428E"/>
    <w:rsid w:val="00D57814"/>
    <w:rsid w:val="00E5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F4E6D3-170A-4285-9118-794D7CD1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uiPriority w:val="9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uiPriority w:val="9"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styleId="a6">
    <w:name w:val="page number"/>
    <w:qFormat/>
    <w:rPr>
      <w:rFonts w:ascii="Times New Roman" w:hAnsi="Times New Roman" w:cs="Times New Roman"/>
    </w:rPr>
  </w:style>
  <w:style w:type="character" w:customStyle="1" w:styleId="ListLabel420">
    <w:name w:val="ListLabel 420"/>
    <w:qFormat/>
    <w:rPr>
      <w:rFonts w:cs="Symbol"/>
      <w:sz w:val="24"/>
    </w:rPr>
  </w:style>
  <w:style w:type="character" w:customStyle="1" w:styleId="ListLabel421">
    <w:name w:val="ListLabel 421"/>
    <w:qFormat/>
    <w:rPr>
      <w:rFonts w:cs="Symbol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b/>
    </w:rPr>
  </w:style>
  <w:style w:type="character" w:customStyle="1" w:styleId="ListLabel430">
    <w:name w:val="ListLabel 430"/>
    <w:qFormat/>
    <w:rPr>
      <w:b/>
    </w:rPr>
  </w:style>
  <w:style w:type="character" w:customStyle="1" w:styleId="ListLabel431">
    <w:name w:val="ListLabel 431"/>
    <w:qFormat/>
    <w:rPr>
      <w:b/>
    </w:rPr>
  </w:style>
  <w:style w:type="character" w:customStyle="1" w:styleId="ListLabel432">
    <w:name w:val="ListLabel 432"/>
    <w:qFormat/>
    <w:rPr>
      <w:b/>
    </w:rPr>
  </w:style>
  <w:style w:type="character" w:customStyle="1" w:styleId="ListLabel433">
    <w:name w:val="ListLabel 433"/>
    <w:qFormat/>
    <w:rPr>
      <w:b/>
    </w:rPr>
  </w:style>
  <w:style w:type="character" w:customStyle="1" w:styleId="ListLabel434">
    <w:name w:val="ListLabel 434"/>
    <w:qFormat/>
    <w:rPr>
      <w:b/>
    </w:rPr>
  </w:style>
  <w:style w:type="character" w:customStyle="1" w:styleId="ListLabel435">
    <w:name w:val="ListLabel 435"/>
    <w:qFormat/>
    <w:rPr>
      <w:b/>
    </w:rPr>
  </w:style>
  <w:style w:type="character" w:customStyle="1" w:styleId="ListLabel436">
    <w:name w:val="ListLabel 436"/>
    <w:qFormat/>
    <w:rPr>
      <w:b/>
    </w:rPr>
  </w:style>
  <w:style w:type="character" w:customStyle="1" w:styleId="ListLabel437">
    <w:name w:val="ListLabel 437"/>
    <w:qFormat/>
    <w:rPr>
      <w:b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cs="OpenSymbol"/>
    </w:rPr>
  </w:style>
  <w:style w:type="character" w:customStyle="1" w:styleId="ListLabel440">
    <w:name w:val="ListLabel 440"/>
    <w:qFormat/>
    <w:rPr>
      <w:rFonts w:cs="OpenSymbol"/>
    </w:rPr>
  </w:style>
  <w:style w:type="character" w:customStyle="1" w:styleId="ListLabel441">
    <w:name w:val="ListLabel 441"/>
    <w:qFormat/>
    <w:rPr>
      <w:rFonts w:cs="OpenSymbol"/>
    </w:rPr>
  </w:style>
  <w:style w:type="character" w:customStyle="1" w:styleId="ListLabel442">
    <w:name w:val="ListLabel 442"/>
    <w:qFormat/>
    <w:rPr>
      <w:rFonts w:cs="OpenSymbol"/>
    </w:rPr>
  </w:style>
  <w:style w:type="character" w:customStyle="1" w:styleId="ListLabel443">
    <w:name w:val="ListLabel 443"/>
    <w:qFormat/>
    <w:rPr>
      <w:rFonts w:cs="OpenSymbol"/>
    </w:rPr>
  </w:style>
  <w:style w:type="character" w:customStyle="1" w:styleId="ListLabel444">
    <w:name w:val="ListLabel 444"/>
    <w:qFormat/>
    <w:rPr>
      <w:rFonts w:cs="OpenSymbol"/>
    </w:rPr>
  </w:style>
  <w:style w:type="character" w:customStyle="1" w:styleId="ListLabel445">
    <w:name w:val="ListLabel 445"/>
    <w:qFormat/>
    <w:rPr>
      <w:rFonts w:cs="OpenSymbol"/>
    </w:rPr>
  </w:style>
  <w:style w:type="character" w:customStyle="1" w:styleId="ListLabel446">
    <w:name w:val="ListLabel 446"/>
    <w:qFormat/>
    <w:rPr>
      <w:rFonts w:cs="OpenSymbol"/>
    </w:rPr>
  </w:style>
  <w:style w:type="character" w:customStyle="1" w:styleId="ListLabel447">
    <w:name w:val="ListLabel 447"/>
    <w:qFormat/>
    <w:rPr>
      <w:rFonts w:cs="Symbol"/>
      <w:sz w:val="24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9">
    <w:name w:val="ListLabel 449"/>
    <w:qFormat/>
    <w:rPr>
      <w:rFonts w:cs="Symbol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Symbol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6">
    <w:name w:val="ListLabel 456"/>
    <w:qFormat/>
    <w:rPr>
      <w:b/>
    </w:rPr>
  </w:style>
  <w:style w:type="character" w:customStyle="1" w:styleId="ListLabel457">
    <w:name w:val="ListLabel 457"/>
    <w:qFormat/>
    <w:rPr>
      <w:b/>
    </w:rPr>
  </w:style>
  <w:style w:type="character" w:customStyle="1" w:styleId="ListLabel458">
    <w:name w:val="ListLabel 458"/>
    <w:qFormat/>
    <w:rPr>
      <w:b/>
    </w:rPr>
  </w:style>
  <w:style w:type="character" w:customStyle="1" w:styleId="ListLabel459">
    <w:name w:val="ListLabel 459"/>
    <w:qFormat/>
    <w:rPr>
      <w:b/>
    </w:rPr>
  </w:style>
  <w:style w:type="character" w:customStyle="1" w:styleId="ListLabel460">
    <w:name w:val="ListLabel 460"/>
    <w:qFormat/>
    <w:rPr>
      <w:b/>
    </w:rPr>
  </w:style>
  <w:style w:type="character" w:customStyle="1" w:styleId="ListLabel461">
    <w:name w:val="ListLabel 461"/>
    <w:qFormat/>
    <w:rPr>
      <w:b/>
    </w:rPr>
  </w:style>
  <w:style w:type="character" w:customStyle="1" w:styleId="ListLabel462">
    <w:name w:val="ListLabel 462"/>
    <w:qFormat/>
    <w:rPr>
      <w:b/>
    </w:rPr>
  </w:style>
  <w:style w:type="character" w:customStyle="1" w:styleId="ListLabel463">
    <w:name w:val="ListLabel 463"/>
    <w:qFormat/>
    <w:rPr>
      <w:b/>
    </w:rPr>
  </w:style>
  <w:style w:type="character" w:customStyle="1" w:styleId="ListLabel464">
    <w:name w:val="ListLabel 464"/>
    <w:qFormat/>
    <w:rPr>
      <w:b/>
    </w:rPr>
  </w:style>
  <w:style w:type="character" w:customStyle="1" w:styleId="ListLabel465">
    <w:name w:val="ListLabel 465"/>
    <w:qFormat/>
    <w:rPr>
      <w:rFonts w:cs="OpenSymbol"/>
    </w:rPr>
  </w:style>
  <w:style w:type="character" w:customStyle="1" w:styleId="ListLabel466">
    <w:name w:val="ListLabel 466"/>
    <w:qFormat/>
    <w:rPr>
      <w:rFonts w:cs="OpenSymbol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cs="OpenSymbol"/>
    </w:rPr>
  </w:style>
  <w:style w:type="character" w:customStyle="1" w:styleId="ListLabel469">
    <w:name w:val="ListLabel 469"/>
    <w:qFormat/>
    <w:rPr>
      <w:rFonts w:cs="OpenSymbol"/>
    </w:rPr>
  </w:style>
  <w:style w:type="character" w:customStyle="1" w:styleId="ListLabel470">
    <w:name w:val="ListLabel 470"/>
    <w:qFormat/>
    <w:rPr>
      <w:rFonts w:cs="OpenSymbol"/>
    </w:rPr>
  </w:style>
  <w:style w:type="character" w:customStyle="1" w:styleId="ListLabel471">
    <w:name w:val="ListLabel 471"/>
    <w:qFormat/>
    <w:rPr>
      <w:rFonts w:cs="OpenSymbol"/>
    </w:rPr>
  </w:style>
  <w:style w:type="character" w:customStyle="1" w:styleId="ListLabel472">
    <w:name w:val="ListLabel 472"/>
    <w:qFormat/>
    <w:rPr>
      <w:rFonts w:cs="OpenSymbol"/>
    </w:rPr>
  </w:style>
  <w:style w:type="character" w:customStyle="1" w:styleId="ListLabel473">
    <w:name w:val="ListLabel 473"/>
    <w:qFormat/>
    <w:rPr>
      <w:rFonts w:cs="OpenSymbol"/>
    </w:rPr>
  </w:style>
  <w:style w:type="character" w:customStyle="1" w:styleId="ListLabel474">
    <w:name w:val="ListLabel 474"/>
    <w:qFormat/>
    <w:rPr>
      <w:rFonts w:cs="Symbol"/>
      <w:sz w:val="24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Symbol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b/>
    </w:rPr>
  </w:style>
  <w:style w:type="character" w:customStyle="1" w:styleId="ListLabel484">
    <w:name w:val="ListLabel 484"/>
    <w:qFormat/>
    <w:rPr>
      <w:b/>
    </w:rPr>
  </w:style>
  <w:style w:type="character" w:customStyle="1" w:styleId="ListLabel485">
    <w:name w:val="ListLabel 485"/>
    <w:qFormat/>
    <w:rPr>
      <w:b/>
    </w:rPr>
  </w:style>
  <w:style w:type="character" w:customStyle="1" w:styleId="ListLabel486">
    <w:name w:val="ListLabel 486"/>
    <w:qFormat/>
    <w:rPr>
      <w:b/>
    </w:rPr>
  </w:style>
  <w:style w:type="character" w:customStyle="1" w:styleId="ListLabel487">
    <w:name w:val="ListLabel 487"/>
    <w:qFormat/>
    <w:rPr>
      <w:b/>
    </w:rPr>
  </w:style>
  <w:style w:type="character" w:customStyle="1" w:styleId="ListLabel488">
    <w:name w:val="ListLabel 488"/>
    <w:qFormat/>
    <w:rPr>
      <w:b/>
    </w:rPr>
  </w:style>
  <w:style w:type="character" w:customStyle="1" w:styleId="ListLabel489">
    <w:name w:val="ListLabel 489"/>
    <w:qFormat/>
    <w:rPr>
      <w:b/>
    </w:rPr>
  </w:style>
  <w:style w:type="character" w:customStyle="1" w:styleId="ListLabel490">
    <w:name w:val="ListLabel 490"/>
    <w:qFormat/>
    <w:rPr>
      <w:b/>
    </w:rPr>
  </w:style>
  <w:style w:type="character" w:customStyle="1" w:styleId="ListLabel491">
    <w:name w:val="ListLabel 491"/>
    <w:qFormat/>
    <w:rPr>
      <w:b/>
    </w:rPr>
  </w:style>
  <w:style w:type="character" w:customStyle="1" w:styleId="ListLabel492">
    <w:name w:val="ListLabel 492"/>
    <w:qFormat/>
    <w:rPr>
      <w:rFonts w:cs="OpenSymbol"/>
    </w:rPr>
  </w:style>
  <w:style w:type="character" w:customStyle="1" w:styleId="ListLabel493">
    <w:name w:val="ListLabel 493"/>
    <w:qFormat/>
    <w:rPr>
      <w:rFonts w:cs="OpenSymbol"/>
    </w:rPr>
  </w:style>
  <w:style w:type="character" w:customStyle="1" w:styleId="ListLabel494">
    <w:name w:val="ListLabel 494"/>
    <w:qFormat/>
    <w:rPr>
      <w:rFonts w:cs="OpenSymbol"/>
    </w:rPr>
  </w:style>
  <w:style w:type="character" w:customStyle="1" w:styleId="ListLabel495">
    <w:name w:val="ListLabel 495"/>
    <w:qFormat/>
    <w:rPr>
      <w:rFonts w:cs="OpenSymbol"/>
    </w:rPr>
  </w:style>
  <w:style w:type="character" w:customStyle="1" w:styleId="ListLabel496">
    <w:name w:val="ListLabel 496"/>
    <w:qFormat/>
    <w:rPr>
      <w:rFonts w:cs="OpenSymbol"/>
    </w:rPr>
  </w:style>
  <w:style w:type="character" w:customStyle="1" w:styleId="ListLabel497">
    <w:name w:val="ListLabel 497"/>
    <w:qFormat/>
    <w:rPr>
      <w:rFonts w:cs="OpenSymbol"/>
    </w:rPr>
  </w:style>
  <w:style w:type="character" w:customStyle="1" w:styleId="ListLabel498">
    <w:name w:val="ListLabel 498"/>
    <w:qFormat/>
    <w:rPr>
      <w:rFonts w:cs="OpenSymbol"/>
    </w:rPr>
  </w:style>
  <w:style w:type="character" w:customStyle="1" w:styleId="ListLabel499">
    <w:name w:val="ListLabel 499"/>
    <w:qFormat/>
    <w:rPr>
      <w:rFonts w:cs="OpenSymbol"/>
    </w:rPr>
  </w:style>
  <w:style w:type="character" w:customStyle="1" w:styleId="ListLabel500">
    <w:name w:val="ListLabel 500"/>
    <w:qFormat/>
    <w:rPr>
      <w:rFonts w:cs="OpenSymbol"/>
    </w:rPr>
  </w:style>
  <w:style w:type="character" w:customStyle="1" w:styleId="ListLabel501">
    <w:name w:val="ListLabel 501"/>
    <w:qFormat/>
    <w:rPr>
      <w:rFonts w:cs="Symbol"/>
      <w:sz w:val="24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Symbol"/>
    </w:rPr>
  </w:style>
  <w:style w:type="character" w:customStyle="1" w:styleId="ListLabel506">
    <w:name w:val="ListLabel 506"/>
    <w:qFormat/>
    <w:rPr>
      <w:rFonts w:cs="Symbol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b/>
    </w:rPr>
  </w:style>
  <w:style w:type="character" w:customStyle="1" w:styleId="ListLabel511">
    <w:name w:val="ListLabel 511"/>
    <w:qFormat/>
    <w:rPr>
      <w:b/>
    </w:rPr>
  </w:style>
  <w:style w:type="character" w:customStyle="1" w:styleId="ListLabel512">
    <w:name w:val="ListLabel 512"/>
    <w:qFormat/>
    <w:rPr>
      <w:b/>
    </w:rPr>
  </w:style>
  <w:style w:type="character" w:customStyle="1" w:styleId="ListLabel513">
    <w:name w:val="ListLabel 513"/>
    <w:qFormat/>
    <w:rPr>
      <w:b/>
    </w:rPr>
  </w:style>
  <w:style w:type="character" w:customStyle="1" w:styleId="ListLabel514">
    <w:name w:val="ListLabel 514"/>
    <w:qFormat/>
    <w:rPr>
      <w:b/>
    </w:rPr>
  </w:style>
  <w:style w:type="character" w:customStyle="1" w:styleId="ListLabel515">
    <w:name w:val="ListLabel 515"/>
    <w:qFormat/>
    <w:rPr>
      <w:b/>
    </w:rPr>
  </w:style>
  <w:style w:type="character" w:customStyle="1" w:styleId="ListLabel516">
    <w:name w:val="ListLabel 516"/>
    <w:qFormat/>
    <w:rPr>
      <w:b/>
    </w:rPr>
  </w:style>
  <w:style w:type="character" w:customStyle="1" w:styleId="ListLabel517">
    <w:name w:val="ListLabel 517"/>
    <w:qFormat/>
    <w:rPr>
      <w:b/>
    </w:rPr>
  </w:style>
  <w:style w:type="character" w:customStyle="1" w:styleId="ListLabel518">
    <w:name w:val="ListLabel 518"/>
    <w:qFormat/>
    <w:rPr>
      <w:b/>
    </w:rPr>
  </w:style>
  <w:style w:type="character" w:customStyle="1" w:styleId="ListLabel519">
    <w:name w:val="ListLabel 519"/>
    <w:qFormat/>
    <w:rPr>
      <w:rFonts w:cs="OpenSymbol"/>
    </w:rPr>
  </w:style>
  <w:style w:type="character" w:customStyle="1" w:styleId="ListLabel520">
    <w:name w:val="ListLabel 520"/>
    <w:qFormat/>
    <w:rPr>
      <w:rFonts w:cs="OpenSymbol"/>
    </w:rPr>
  </w:style>
  <w:style w:type="character" w:customStyle="1" w:styleId="ListLabel521">
    <w:name w:val="ListLabel 521"/>
    <w:qFormat/>
    <w:rPr>
      <w:rFonts w:cs="OpenSymbol"/>
    </w:rPr>
  </w:style>
  <w:style w:type="character" w:customStyle="1" w:styleId="ListLabel522">
    <w:name w:val="ListLabel 522"/>
    <w:qFormat/>
    <w:rPr>
      <w:rFonts w:cs="OpenSymbol"/>
    </w:rPr>
  </w:style>
  <w:style w:type="character" w:customStyle="1" w:styleId="ListLabel523">
    <w:name w:val="ListLabel 523"/>
    <w:qFormat/>
    <w:rPr>
      <w:rFonts w:cs="OpenSymbol"/>
    </w:rPr>
  </w:style>
  <w:style w:type="character" w:customStyle="1" w:styleId="ListLabel524">
    <w:name w:val="ListLabel 524"/>
    <w:qFormat/>
    <w:rPr>
      <w:rFonts w:cs="OpenSymbol"/>
    </w:rPr>
  </w:style>
  <w:style w:type="character" w:customStyle="1" w:styleId="ListLabel525">
    <w:name w:val="ListLabel 525"/>
    <w:qFormat/>
    <w:rPr>
      <w:rFonts w:cs="OpenSymbol"/>
    </w:rPr>
  </w:style>
  <w:style w:type="character" w:customStyle="1" w:styleId="ListLabel526">
    <w:name w:val="ListLabel 526"/>
    <w:qFormat/>
    <w:rPr>
      <w:rFonts w:cs="OpenSymbol"/>
    </w:rPr>
  </w:style>
  <w:style w:type="character" w:customStyle="1" w:styleId="ListLabel527">
    <w:name w:val="ListLabel 527"/>
    <w:qFormat/>
    <w:rPr>
      <w:rFonts w:cs="OpenSymbol"/>
    </w:rPr>
  </w:style>
  <w:style w:type="character" w:customStyle="1" w:styleId="ListLabel528">
    <w:name w:val="ListLabel 528"/>
    <w:qFormat/>
    <w:rPr>
      <w:rFonts w:cs="Symbol"/>
      <w:sz w:val="24"/>
    </w:rPr>
  </w:style>
  <w:style w:type="character" w:customStyle="1" w:styleId="ListLabel529">
    <w:name w:val="ListLabel 529"/>
    <w:qFormat/>
    <w:rPr>
      <w:rFonts w:cs="Symbol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2">
    <w:name w:val="ListLabel 532"/>
    <w:qFormat/>
    <w:rPr>
      <w:rFonts w:cs="Symbol"/>
    </w:rPr>
  </w:style>
  <w:style w:type="character" w:customStyle="1" w:styleId="ListLabel533">
    <w:name w:val="ListLabel 533"/>
    <w:qFormat/>
    <w:rPr>
      <w:rFonts w:cs="Symbol"/>
    </w:rPr>
  </w:style>
  <w:style w:type="character" w:customStyle="1" w:styleId="ListLabel534">
    <w:name w:val="ListLabel 534"/>
    <w:qFormat/>
    <w:rPr>
      <w:rFonts w:cs="Symbol"/>
    </w:rPr>
  </w:style>
  <w:style w:type="character" w:customStyle="1" w:styleId="ListLabel535">
    <w:name w:val="ListLabel 535"/>
    <w:qFormat/>
    <w:rPr>
      <w:rFonts w:cs="Symbol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b/>
    </w:rPr>
  </w:style>
  <w:style w:type="character" w:customStyle="1" w:styleId="ListLabel538">
    <w:name w:val="ListLabel 538"/>
    <w:qFormat/>
    <w:rPr>
      <w:b/>
    </w:rPr>
  </w:style>
  <w:style w:type="character" w:customStyle="1" w:styleId="ListLabel539">
    <w:name w:val="ListLabel 539"/>
    <w:qFormat/>
    <w:rPr>
      <w:b/>
    </w:rPr>
  </w:style>
  <w:style w:type="character" w:customStyle="1" w:styleId="ListLabel540">
    <w:name w:val="ListLabel 540"/>
    <w:qFormat/>
    <w:rPr>
      <w:b/>
    </w:rPr>
  </w:style>
  <w:style w:type="character" w:customStyle="1" w:styleId="ListLabel541">
    <w:name w:val="ListLabel 541"/>
    <w:qFormat/>
    <w:rPr>
      <w:b/>
    </w:rPr>
  </w:style>
  <w:style w:type="character" w:customStyle="1" w:styleId="ListLabel542">
    <w:name w:val="ListLabel 542"/>
    <w:qFormat/>
    <w:rPr>
      <w:b/>
    </w:rPr>
  </w:style>
  <w:style w:type="character" w:customStyle="1" w:styleId="ListLabel543">
    <w:name w:val="ListLabel 543"/>
    <w:qFormat/>
    <w:rPr>
      <w:b/>
    </w:rPr>
  </w:style>
  <w:style w:type="character" w:customStyle="1" w:styleId="ListLabel544">
    <w:name w:val="ListLabel 544"/>
    <w:qFormat/>
    <w:rPr>
      <w:b/>
    </w:rPr>
  </w:style>
  <w:style w:type="character" w:customStyle="1" w:styleId="ListLabel545">
    <w:name w:val="ListLabel 545"/>
    <w:qFormat/>
    <w:rPr>
      <w:b/>
    </w:rPr>
  </w:style>
  <w:style w:type="character" w:customStyle="1" w:styleId="ListLabel546">
    <w:name w:val="ListLabel 546"/>
    <w:qFormat/>
    <w:rPr>
      <w:rFonts w:cs="OpenSymbol"/>
    </w:rPr>
  </w:style>
  <w:style w:type="character" w:customStyle="1" w:styleId="ListLabel547">
    <w:name w:val="ListLabel 547"/>
    <w:qFormat/>
    <w:rPr>
      <w:rFonts w:cs="OpenSymbol"/>
    </w:rPr>
  </w:style>
  <w:style w:type="character" w:customStyle="1" w:styleId="ListLabel548">
    <w:name w:val="ListLabel 548"/>
    <w:qFormat/>
    <w:rPr>
      <w:rFonts w:cs="OpenSymbol"/>
    </w:rPr>
  </w:style>
  <w:style w:type="character" w:customStyle="1" w:styleId="ListLabel549">
    <w:name w:val="ListLabel 549"/>
    <w:qFormat/>
    <w:rPr>
      <w:rFonts w:cs="OpenSymbol"/>
    </w:rPr>
  </w:style>
  <w:style w:type="character" w:customStyle="1" w:styleId="ListLabel550">
    <w:name w:val="ListLabel 550"/>
    <w:qFormat/>
    <w:rPr>
      <w:rFonts w:cs="OpenSymbol"/>
    </w:rPr>
  </w:style>
  <w:style w:type="character" w:customStyle="1" w:styleId="ListLabel551">
    <w:name w:val="ListLabel 551"/>
    <w:qFormat/>
    <w:rPr>
      <w:rFonts w:cs="OpenSymbol"/>
    </w:rPr>
  </w:style>
  <w:style w:type="character" w:customStyle="1" w:styleId="ListLabel552">
    <w:name w:val="ListLabel 552"/>
    <w:qFormat/>
    <w:rPr>
      <w:rFonts w:cs="OpenSymbol"/>
    </w:rPr>
  </w:style>
  <w:style w:type="character" w:customStyle="1" w:styleId="ListLabel553">
    <w:name w:val="ListLabel 553"/>
    <w:qFormat/>
    <w:rPr>
      <w:rFonts w:cs="OpenSymbol"/>
    </w:rPr>
  </w:style>
  <w:style w:type="character" w:customStyle="1" w:styleId="ListLabel554">
    <w:name w:val="ListLabel 554"/>
    <w:qFormat/>
    <w:rPr>
      <w:rFonts w:cs="OpenSymbol"/>
    </w:rPr>
  </w:style>
  <w:style w:type="character" w:customStyle="1" w:styleId="ListLabel555">
    <w:name w:val="ListLabel 555"/>
    <w:qFormat/>
    <w:rPr>
      <w:rFonts w:cs="Symbol"/>
      <w:sz w:val="24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Symbol"/>
    </w:rPr>
  </w:style>
  <w:style w:type="character" w:customStyle="1" w:styleId="ListLabel558">
    <w:name w:val="ListLabel 558"/>
    <w:qFormat/>
    <w:rPr>
      <w:rFonts w:cs="Symbol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60">
    <w:name w:val="ListLabel 560"/>
    <w:qFormat/>
    <w:rPr>
      <w:rFonts w:cs="Symbol"/>
    </w:rPr>
  </w:style>
  <w:style w:type="character" w:customStyle="1" w:styleId="ListLabel561">
    <w:name w:val="ListLabel 561"/>
    <w:qFormat/>
    <w:rPr>
      <w:rFonts w:cs="Symbol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Symbol"/>
    </w:rPr>
  </w:style>
  <w:style w:type="character" w:customStyle="1" w:styleId="ListLabel564">
    <w:name w:val="ListLabel 564"/>
    <w:qFormat/>
    <w:rPr>
      <w:b/>
    </w:rPr>
  </w:style>
  <w:style w:type="character" w:customStyle="1" w:styleId="ListLabel565">
    <w:name w:val="ListLabel 565"/>
    <w:qFormat/>
    <w:rPr>
      <w:b/>
    </w:rPr>
  </w:style>
  <w:style w:type="character" w:customStyle="1" w:styleId="ListLabel566">
    <w:name w:val="ListLabel 566"/>
    <w:qFormat/>
    <w:rPr>
      <w:b/>
    </w:rPr>
  </w:style>
  <w:style w:type="character" w:customStyle="1" w:styleId="ListLabel567">
    <w:name w:val="ListLabel 567"/>
    <w:qFormat/>
    <w:rPr>
      <w:b/>
    </w:rPr>
  </w:style>
  <w:style w:type="character" w:customStyle="1" w:styleId="ListLabel568">
    <w:name w:val="ListLabel 568"/>
    <w:qFormat/>
    <w:rPr>
      <w:b/>
    </w:rPr>
  </w:style>
  <w:style w:type="character" w:customStyle="1" w:styleId="ListLabel569">
    <w:name w:val="ListLabel 569"/>
    <w:qFormat/>
    <w:rPr>
      <w:b/>
    </w:rPr>
  </w:style>
  <w:style w:type="character" w:customStyle="1" w:styleId="ListLabel570">
    <w:name w:val="ListLabel 570"/>
    <w:qFormat/>
    <w:rPr>
      <w:b/>
    </w:rPr>
  </w:style>
  <w:style w:type="character" w:customStyle="1" w:styleId="ListLabel571">
    <w:name w:val="ListLabel 571"/>
    <w:qFormat/>
    <w:rPr>
      <w:b/>
    </w:rPr>
  </w:style>
  <w:style w:type="character" w:customStyle="1" w:styleId="ListLabel572">
    <w:name w:val="ListLabel 572"/>
    <w:qFormat/>
    <w:rPr>
      <w:b/>
    </w:rPr>
  </w:style>
  <w:style w:type="character" w:customStyle="1" w:styleId="ListLabel573">
    <w:name w:val="ListLabel 573"/>
    <w:qFormat/>
    <w:rPr>
      <w:rFonts w:cs="OpenSymbol"/>
    </w:rPr>
  </w:style>
  <w:style w:type="character" w:customStyle="1" w:styleId="ListLabel574">
    <w:name w:val="ListLabel 574"/>
    <w:qFormat/>
    <w:rPr>
      <w:rFonts w:cs="OpenSymbol"/>
    </w:rPr>
  </w:style>
  <w:style w:type="character" w:customStyle="1" w:styleId="ListLabel575">
    <w:name w:val="ListLabel 575"/>
    <w:qFormat/>
    <w:rPr>
      <w:rFonts w:cs="OpenSymbol"/>
    </w:rPr>
  </w:style>
  <w:style w:type="character" w:customStyle="1" w:styleId="ListLabel576">
    <w:name w:val="ListLabel 576"/>
    <w:qFormat/>
    <w:rPr>
      <w:rFonts w:cs="OpenSymbol"/>
    </w:rPr>
  </w:style>
  <w:style w:type="character" w:customStyle="1" w:styleId="ListLabel577">
    <w:name w:val="ListLabel 577"/>
    <w:qFormat/>
    <w:rPr>
      <w:rFonts w:cs="OpenSymbol"/>
    </w:rPr>
  </w:style>
  <w:style w:type="character" w:customStyle="1" w:styleId="ListLabel578">
    <w:name w:val="ListLabel 578"/>
    <w:qFormat/>
    <w:rPr>
      <w:rFonts w:cs="OpenSymbol"/>
    </w:rPr>
  </w:style>
  <w:style w:type="character" w:customStyle="1" w:styleId="ListLabel579">
    <w:name w:val="ListLabel 579"/>
    <w:qFormat/>
    <w:rPr>
      <w:rFonts w:cs="OpenSymbol"/>
    </w:rPr>
  </w:style>
  <w:style w:type="character" w:customStyle="1" w:styleId="ListLabel580">
    <w:name w:val="ListLabel 580"/>
    <w:qFormat/>
    <w:rPr>
      <w:rFonts w:cs="OpenSymbol"/>
    </w:rPr>
  </w:style>
  <w:style w:type="character" w:customStyle="1" w:styleId="ListLabel581">
    <w:name w:val="ListLabel 581"/>
    <w:qFormat/>
    <w:rPr>
      <w:rFonts w:cs="OpenSymbol"/>
    </w:rPr>
  </w:style>
  <w:style w:type="character" w:customStyle="1" w:styleId="ListLabel582">
    <w:name w:val="ListLabel 582"/>
    <w:qFormat/>
    <w:rPr>
      <w:rFonts w:cs="Symbol"/>
      <w:sz w:val="24"/>
    </w:rPr>
  </w:style>
  <w:style w:type="character" w:customStyle="1" w:styleId="ListLabel583">
    <w:name w:val="ListLabel 583"/>
    <w:qFormat/>
    <w:rPr>
      <w:rFonts w:cs="Symbol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Symbol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8">
    <w:name w:val="ListLabel 588"/>
    <w:qFormat/>
    <w:rPr>
      <w:rFonts w:cs="Symbol"/>
    </w:rPr>
  </w:style>
  <w:style w:type="character" w:customStyle="1" w:styleId="ListLabel589">
    <w:name w:val="ListLabel 589"/>
    <w:qFormat/>
    <w:rPr>
      <w:rFonts w:cs="Symbol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b/>
    </w:rPr>
  </w:style>
  <w:style w:type="character" w:customStyle="1" w:styleId="ListLabel592">
    <w:name w:val="ListLabel 592"/>
    <w:qFormat/>
    <w:rPr>
      <w:b/>
    </w:rPr>
  </w:style>
  <w:style w:type="character" w:customStyle="1" w:styleId="ListLabel593">
    <w:name w:val="ListLabel 593"/>
    <w:qFormat/>
    <w:rPr>
      <w:b/>
    </w:rPr>
  </w:style>
  <w:style w:type="character" w:customStyle="1" w:styleId="ListLabel594">
    <w:name w:val="ListLabel 594"/>
    <w:qFormat/>
    <w:rPr>
      <w:b/>
    </w:rPr>
  </w:style>
  <w:style w:type="character" w:customStyle="1" w:styleId="ListLabel595">
    <w:name w:val="ListLabel 595"/>
    <w:qFormat/>
    <w:rPr>
      <w:b/>
    </w:rPr>
  </w:style>
  <w:style w:type="character" w:customStyle="1" w:styleId="ListLabel596">
    <w:name w:val="ListLabel 596"/>
    <w:qFormat/>
    <w:rPr>
      <w:b/>
    </w:rPr>
  </w:style>
  <w:style w:type="character" w:customStyle="1" w:styleId="ListLabel597">
    <w:name w:val="ListLabel 597"/>
    <w:qFormat/>
    <w:rPr>
      <w:b/>
    </w:rPr>
  </w:style>
  <w:style w:type="character" w:customStyle="1" w:styleId="ListLabel598">
    <w:name w:val="ListLabel 598"/>
    <w:qFormat/>
    <w:rPr>
      <w:b/>
    </w:rPr>
  </w:style>
  <w:style w:type="character" w:customStyle="1" w:styleId="ListLabel599">
    <w:name w:val="ListLabel 599"/>
    <w:qFormat/>
    <w:rPr>
      <w:b/>
    </w:rPr>
  </w:style>
  <w:style w:type="character" w:customStyle="1" w:styleId="ListLabel600">
    <w:name w:val="ListLabel 600"/>
    <w:qFormat/>
    <w:rPr>
      <w:rFonts w:cs="OpenSymbol"/>
    </w:rPr>
  </w:style>
  <w:style w:type="character" w:customStyle="1" w:styleId="ListLabel601">
    <w:name w:val="ListLabel 601"/>
    <w:qFormat/>
    <w:rPr>
      <w:rFonts w:cs="OpenSymbol"/>
    </w:rPr>
  </w:style>
  <w:style w:type="character" w:customStyle="1" w:styleId="ListLabel602">
    <w:name w:val="ListLabel 602"/>
    <w:qFormat/>
    <w:rPr>
      <w:rFonts w:cs="OpenSymbol"/>
    </w:rPr>
  </w:style>
  <w:style w:type="character" w:customStyle="1" w:styleId="ListLabel603">
    <w:name w:val="ListLabel 603"/>
    <w:qFormat/>
    <w:rPr>
      <w:rFonts w:cs="OpenSymbol"/>
    </w:rPr>
  </w:style>
  <w:style w:type="character" w:customStyle="1" w:styleId="ListLabel604">
    <w:name w:val="ListLabel 604"/>
    <w:qFormat/>
    <w:rPr>
      <w:rFonts w:cs="OpenSymbol"/>
    </w:rPr>
  </w:style>
  <w:style w:type="character" w:customStyle="1" w:styleId="ListLabel605">
    <w:name w:val="ListLabel 605"/>
    <w:qFormat/>
    <w:rPr>
      <w:rFonts w:cs="OpenSymbol"/>
    </w:rPr>
  </w:style>
  <w:style w:type="character" w:customStyle="1" w:styleId="ListLabel606">
    <w:name w:val="ListLabel 606"/>
    <w:qFormat/>
    <w:rPr>
      <w:rFonts w:cs="OpenSymbol"/>
    </w:rPr>
  </w:style>
  <w:style w:type="character" w:customStyle="1" w:styleId="ListLabel607">
    <w:name w:val="ListLabel 607"/>
    <w:qFormat/>
    <w:rPr>
      <w:rFonts w:cs="OpenSymbol"/>
    </w:rPr>
  </w:style>
  <w:style w:type="character" w:customStyle="1" w:styleId="ListLabel608">
    <w:name w:val="ListLabel 608"/>
    <w:qFormat/>
    <w:rPr>
      <w:rFonts w:cs="OpenSymbol"/>
    </w:rPr>
  </w:style>
  <w:style w:type="character" w:customStyle="1" w:styleId="ListLabel609">
    <w:name w:val="ListLabel 609"/>
    <w:qFormat/>
    <w:rPr>
      <w:rFonts w:cs="Symbol"/>
      <w:sz w:val="24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Symbol"/>
    </w:rPr>
  </w:style>
  <w:style w:type="character" w:customStyle="1" w:styleId="ListLabel612">
    <w:name w:val="ListLabel 612"/>
    <w:qFormat/>
    <w:rPr>
      <w:rFonts w:cs="Symbol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Symbol"/>
    </w:rPr>
  </w:style>
  <w:style w:type="character" w:customStyle="1" w:styleId="ListLabel615">
    <w:name w:val="ListLabel 615"/>
    <w:qFormat/>
    <w:rPr>
      <w:rFonts w:cs="Symbol"/>
    </w:rPr>
  </w:style>
  <w:style w:type="character" w:customStyle="1" w:styleId="ListLabel616">
    <w:name w:val="ListLabel 616"/>
    <w:qFormat/>
    <w:rPr>
      <w:rFonts w:cs="Symbol"/>
    </w:rPr>
  </w:style>
  <w:style w:type="character" w:customStyle="1" w:styleId="ListLabel617">
    <w:name w:val="ListLabel 617"/>
    <w:qFormat/>
    <w:rPr>
      <w:rFonts w:cs="Symbol"/>
    </w:rPr>
  </w:style>
  <w:style w:type="character" w:customStyle="1" w:styleId="ListLabel618">
    <w:name w:val="ListLabel 618"/>
    <w:qFormat/>
    <w:rPr>
      <w:b/>
    </w:rPr>
  </w:style>
  <w:style w:type="character" w:customStyle="1" w:styleId="ListLabel619">
    <w:name w:val="ListLabel 619"/>
    <w:qFormat/>
    <w:rPr>
      <w:b/>
    </w:rPr>
  </w:style>
  <w:style w:type="character" w:customStyle="1" w:styleId="ListLabel620">
    <w:name w:val="ListLabel 620"/>
    <w:qFormat/>
    <w:rPr>
      <w:b/>
    </w:rPr>
  </w:style>
  <w:style w:type="character" w:customStyle="1" w:styleId="ListLabel621">
    <w:name w:val="ListLabel 621"/>
    <w:qFormat/>
    <w:rPr>
      <w:b/>
    </w:rPr>
  </w:style>
  <w:style w:type="character" w:customStyle="1" w:styleId="ListLabel622">
    <w:name w:val="ListLabel 622"/>
    <w:qFormat/>
    <w:rPr>
      <w:b/>
    </w:rPr>
  </w:style>
  <w:style w:type="character" w:customStyle="1" w:styleId="ListLabel623">
    <w:name w:val="ListLabel 623"/>
    <w:qFormat/>
    <w:rPr>
      <w:b/>
    </w:rPr>
  </w:style>
  <w:style w:type="character" w:customStyle="1" w:styleId="ListLabel624">
    <w:name w:val="ListLabel 624"/>
    <w:qFormat/>
    <w:rPr>
      <w:b/>
    </w:rPr>
  </w:style>
  <w:style w:type="character" w:customStyle="1" w:styleId="ListLabel625">
    <w:name w:val="ListLabel 625"/>
    <w:qFormat/>
    <w:rPr>
      <w:b/>
    </w:rPr>
  </w:style>
  <w:style w:type="character" w:customStyle="1" w:styleId="ListLabel626">
    <w:name w:val="ListLabel 626"/>
    <w:qFormat/>
    <w:rPr>
      <w:b/>
    </w:rPr>
  </w:style>
  <w:style w:type="character" w:customStyle="1" w:styleId="ListLabel627">
    <w:name w:val="ListLabel 627"/>
    <w:qFormat/>
    <w:rPr>
      <w:rFonts w:cs="OpenSymbol"/>
    </w:rPr>
  </w:style>
  <w:style w:type="character" w:customStyle="1" w:styleId="ListLabel628">
    <w:name w:val="ListLabel 628"/>
    <w:qFormat/>
    <w:rPr>
      <w:rFonts w:cs="OpenSymbol"/>
    </w:rPr>
  </w:style>
  <w:style w:type="character" w:customStyle="1" w:styleId="ListLabel629">
    <w:name w:val="ListLabel 629"/>
    <w:qFormat/>
    <w:rPr>
      <w:rFonts w:cs="OpenSymbol"/>
    </w:rPr>
  </w:style>
  <w:style w:type="character" w:customStyle="1" w:styleId="ListLabel630">
    <w:name w:val="ListLabel 630"/>
    <w:qFormat/>
    <w:rPr>
      <w:rFonts w:cs="OpenSymbol"/>
    </w:rPr>
  </w:style>
  <w:style w:type="character" w:customStyle="1" w:styleId="ListLabel631">
    <w:name w:val="ListLabel 631"/>
    <w:qFormat/>
    <w:rPr>
      <w:rFonts w:cs="OpenSymbol"/>
    </w:rPr>
  </w:style>
  <w:style w:type="character" w:customStyle="1" w:styleId="ListLabel632">
    <w:name w:val="ListLabel 632"/>
    <w:qFormat/>
    <w:rPr>
      <w:rFonts w:cs="OpenSymbol"/>
    </w:rPr>
  </w:style>
  <w:style w:type="character" w:customStyle="1" w:styleId="ListLabel633">
    <w:name w:val="ListLabel 633"/>
    <w:qFormat/>
    <w:rPr>
      <w:rFonts w:cs="OpenSymbol"/>
    </w:rPr>
  </w:style>
  <w:style w:type="character" w:customStyle="1" w:styleId="ListLabel634">
    <w:name w:val="ListLabel 634"/>
    <w:qFormat/>
    <w:rPr>
      <w:rFonts w:cs="OpenSymbol"/>
    </w:rPr>
  </w:style>
  <w:style w:type="character" w:customStyle="1" w:styleId="ListLabel635">
    <w:name w:val="ListLabel 635"/>
    <w:qFormat/>
    <w:rPr>
      <w:rFonts w:cs="OpenSymbol"/>
    </w:rPr>
  </w:style>
  <w:style w:type="character" w:customStyle="1" w:styleId="ListLabel636">
    <w:name w:val="ListLabel 636"/>
    <w:qFormat/>
    <w:rPr>
      <w:rFonts w:cs="Symbol"/>
      <w:sz w:val="24"/>
    </w:rPr>
  </w:style>
  <w:style w:type="character" w:customStyle="1" w:styleId="ListLabel637">
    <w:name w:val="ListLabel 637"/>
    <w:qFormat/>
    <w:rPr>
      <w:rFonts w:cs="Symbol"/>
    </w:rPr>
  </w:style>
  <w:style w:type="character" w:customStyle="1" w:styleId="ListLabel638">
    <w:name w:val="ListLabel 638"/>
    <w:qFormat/>
    <w:rPr>
      <w:rFonts w:cs="Symbol"/>
    </w:rPr>
  </w:style>
  <w:style w:type="character" w:customStyle="1" w:styleId="ListLabel639">
    <w:name w:val="ListLabel 639"/>
    <w:qFormat/>
    <w:rPr>
      <w:rFonts w:cs="Symbol"/>
    </w:rPr>
  </w:style>
  <w:style w:type="character" w:customStyle="1" w:styleId="ListLabel640">
    <w:name w:val="ListLabel 640"/>
    <w:qFormat/>
    <w:rPr>
      <w:rFonts w:cs="Symbol"/>
    </w:rPr>
  </w:style>
  <w:style w:type="character" w:customStyle="1" w:styleId="ListLabel641">
    <w:name w:val="ListLabel 641"/>
    <w:qFormat/>
    <w:rPr>
      <w:rFonts w:cs="Symbol"/>
    </w:rPr>
  </w:style>
  <w:style w:type="character" w:customStyle="1" w:styleId="ListLabel642">
    <w:name w:val="ListLabel 642"/>
    <w:qFormat/>
    <w:rPr>
      <w:rFonts w:cs="Symbol"/>
    </w:rPr>
  </w:style>
  <w:style w:type="character" w:customStyle="1" w:styleId="ListLabel643">
    <w:name w:val="ListLabel 643"/>
    <w:qFormat/>
    <w:rPr>
      <w:rFonts w:cs="Symbol"/>
    </w:rPr>
  </w:style>
  <w:style w:type="character" w:customStyle="1" w:styleId="ListLabel644">
    <w:name w:val="ListLabel 644"/>
    <w:qFormat/>
    <w:rPr>
      <w:rFonts w:cs="Symbol"/>
    </w:rPr>
  </w:style>
  <w:style w:type="character" w:customStyle="1" w:styleId="ListLabel645">
    <w:name w:val="ListLabel 645"/>
    <w:qFormat/>
    <w:rPr>
      <w:b/>
    </w:rPr>
  </w:style>
  <w:style w:type="character" w:customStyle="1" w:styleId="ListLabel646">
    <w:name w:val="ListLabel 646"/>
    <w:qFormat/>
    <w:rPr>
      <w:b/>
    </w:rPr>
  </w:style>
  <w:style w:type="character" w:customStyle="1" w:styleId="ListLabel647">
    <w:name w:val="ListLabel 647"/>
    <w:qFormat/>
    <w:rPr>
      <w:b/>
    </w:rPr>
  </w:style>
  <w:style w:type="character" w:customStyle="1" w:styleId="ListLabel648">
    <w:name w:val="ListLabel 648"/>
    <w:qFormat/>
    <w:rPr>
      <w:b/>
    </w:rPr>
  </w:style>
  <w:style w:type="character" w:customStyle="1" w:styleId="ListLabel649">
    <w:name w:val="ListLabel 649"/>
    <w:qFormat/>
    <w:rPr>
      <w:b/>
    </w:rPr>
  </w:style>
  <w:style w:type="character" w:customStyle="1" w:styleId="ListLabel650">
    <w:name w:val="ListLabel 650"/>
    <w:qFormat/>
    <w:rPr>
      <w:b/>
    </w:rPr>
  </w:style>
  <w:style w:type="character" w:customStyle="1" w:styleId="ListLabel651">
    <w:name w:val="ListLabel 651"/>
    <w:qFormat/>
    <w:rPr>
      <w:b/>
    </w:rPr>
  </w:style>
  <w:style w:type="character" w:customStyle="1" w:styleId="ListLabel652">
    <w:name w:val="ListLabel 652"/>
    <w:qFormat/>
    <w:rPr>
      <w:b/>
    </w:rPr>
  </w:style>
  <w:style w:type="character" w:customStyle="1" w:styleId="ListLabel653">
    <w:name w:val="ListLabel 653"/>
    <w:qFormat/>
    <w:rPr>
      <w:b/>
    </w:rPr>
  </w:style>
  <w:style w:type="character" w:customStyle="1" w:styleId="ListLabel654">
    <w:name w:val="ListLabel 654"/>
    <w:qFormat/>
    <w:rPr>
      <w:rFonts w:cs="OpenSymbol"/>
    </w:rPr>
  </w:style>
  <w:style w:type="character" w:customStyle="1" w:styleId="ListLabel655">
    <w:name w:val="ListLabel 655"/>
    <w:qFormat/>
    <w:rPr>
      <w:rFonts w:cs="OpenSymbol"/>
    </w:rPr>
  </w:style>
  <w:style w:type="character" w:customStyle="1" w:styleId="ListLabel656">
    <w:name w:val="ListLabel 656"/>
    <w:qFormat/>
    <w:rPr>
      <w:rFonts w:cs="OpenSymbol"/>
    </w:rPr>
  </w:style>
  <w:style w:type="character" w:customStyle="1" w:styleId="ListLabel657">
    <w:name w:val="ListLabel 657"/>
    <w:qFormat/>
    <w:rPr>
      <w:rFonts w:cs="OpenSymbol"/>
    </w:rPr>
  </w:style>
  <w:style w:type="character" w:customStyle="1" w:styleId="ListLabel658">
    <w:name w:val="ListLabel 658"/>
    <w:qFormat/>
    <w:rPr>
      <w:rFonts w:cs="OpenSymbol"/>
    </w:rPr>
  </w:style>
  <w:style w:type="character" w:customStyle="1" w:styleId="ListLabel659">
    <w:name w:val="ListLabel 659"/>
    <w:qFormat/>
    <w:rPr>
      <w:rFonts w:cs="OpenSymbol"/>
    </w:rPr>
  </w:style>
  <w:style w:type="character" w:customStyle="1" w:styleId="ListLabel660">
    <w:name w:val="ListLabel 660"/>
    <w:qFormat/>
    <w:rPr>
      <w:rFonts w:cs="OpenSymbol"/>
    </w:rPr>
  </w:style>
  <w:style w:type="character" w:customStyle="1" w:styleId="ListLabel661">
    <w:name w:val="ListLabel 661"/>
    <w:qFormat/>
    <w:rPr>
      <w:rFonts w:cs="OpenSymbol"/>
    </w:rPr>
  </w:style>
  <w:style w:type="character" w:customStyle="1" w:styleId="ListLabel662">
    <w:name w:val="ListLabel 662"/>
    <w:qFormat/>
    <w:rPr>
      <w:rFonts w:cs="OpenSymbol"/>
    </w:rPr>
  </w:style>
  <w:style w:type="character" w:customStyle="1" w:styleId="ListLabel663">
    <w:name w:val="ListLabel 663"/>
    <w:qFormat/>
    <w:rPr>
      <w:rFonts w:cs="Symbol"/>
      <w:sz w:val="24"/>
    </w:rPr>
  </w:style>
  <w:style w:type="character" w:customStyle="1" w:styleId="ListLabel664">
    <w:name w:val="ListLabel 664"/>
    <w:qFormat/>
    <w:rPr>
      <w:rFonts w:cs="Symbol"/>
    </w:rPr>
  </w:style>
  <w:style w:type="character" w:customStyle="1" w:styleId="ListLabel665">
    <w:name w:val="ListLabel 665"/>
    <w:qFormat/>
    <w:rPr>
      <w:rFonts w:cs="Symbol"/>
    </w:rPr>
  </w:style>
  <w:style w:type="character" w:customStyle="1" w:styleId="ListLabel666">
    <w:name w:val="ListLabel 666"/>
    <w:qFormat/>
    <w:rPr>
      <w:rFonts w:cs="Symbol"/>
    </w:rPr>
  </w:style>
  <w:style w:type="character" w:customStyle="1" w:styleId="ListLabel667">
    <w:name w:val="ListLabel 667"/>
    <w:qFormat/>
    <w:rPr>
      <w:rFonts w:cs="Symbol"/>
    </w:rPr>
  </w:style>
  <w:style w:type="character" w:customStyle="1" w:styleId="ListLabel668">
    <w:name w:val="ListLabel 668"/>
    <w:qFormat/>
    <w:rPr>
      <w:rFonts w:cs="Symbol"/>
    </w:rPr>
  </w:style>
  <w:style w:type="character" w:customStyle="1" w:styleId="ListLabel669">
    <w:name w:val="ListLabel 669"/>
    <w:qFormat/>
    <w:rPr>
      <w:rFonts w:cs="Symbol"/>
    </w:rPr>
  </w:style>
  <w:style w:type="character" w:customStyle="1" w:styleId="ListLabel670">
    <w:name w:val="ListLabel 670"/>
    <w:qFormat/>
    <w:rPr>
      <w:rFonts w:cs="Symbol"/>
    </w:rPr>
  </w:style>
  <w:style w:type="character" w:customStyle="1" w:styleId="ListLabel671">
    <w:name w:val="ListLabel 671"/>
    <w:qFormat/>
    <w:rPr>
      <w:rFonts w:cs="Symbol"/>
    </w:rPr>
  </w:style>
  <w:style w:type="character" w:customStyle="1" w:styleId="ListLabel672">
    <w:name w:val="ListLabel 672"/>
    <w:qFormat/>
    <w:rPr>
      <w:b/>
    </w:rPr>
  </w:style>
  <w:style w:type="character" w:customStyle="1" w:styleId="ListLabel673">
    <w:name w:val="ListLabel 673"/>
    <w:qFormat/>
    <w:rPr>
      <w:b/>
    </w:rPr>
  </w:style>
  <w:style w:type="character" w:customStyle="1" w:styleId="ListLabel674">
    <w:name w:val="ListLabel 674"/>
    <w:qFormat/>
    <w:rPr>
      <w:b/>
    </w:rPr>
  </w:style>
  <w:style w:type="character" w:customStyle="1" w:styleId="ListLabel675">
    <w:name w:val="ListLabel 675"/>
    <w:qFormat/>
    <w:rPr>
      <w:b/>
    </w:rPr>
  </w:style>
  <w:style w:type="character" w:customStyle="1" w:styleId="ListLabel676">
    <w:name w:val="ListLabel 676"/>
    <w:qFormat/>
    <w:rPr>
      <w:b/>
    </w:rPr>
  </w:style>
  <w:style w:type="character" w:customStyle="1" w:styleId="ListLabel677">
    <w:name w:val="ListLabel 677"/>
    <w:qFormat/>
    <w:rPr>
      <w:b/>
    </w:rPr>
  </w:style>
  <w:style w:type="character" w:customStyle="1" w:styleId="ListLabel678">
    <w:name w:val="ListLabel 678"/>
    <w:qFormat/>
    <w:rPr>
      <w:b/>
    </w:rPr>
  </w:style>
  <w:style w:type="character" w:customStyle="1" w:styleId="ListLabel679">
    <w:name w:val="ListLabel 679"/>
    <w:qFormat/>
    <w:rPr>
      <w:b/>
    </w:rPr>
  </w:style>
  <w:style w:type="character" w:customStyle="1" w:styleId="ListLabel680">
    <w:name w:val="ListLabel 680"/>
    <w:qFormat/>
    <w:rPr>
      <w:b/>
    </w:rPr>
  </w:style>
  <w:style w:type="character" w:customStyle="1" w:styleId="ListLabel681">
    <w:name w:val="ListLabel 681"/>
    <w:qFormat/>
    <w:rPr>
      <w:rFonts w:cs="OpenSymbol"/>
    </w:rPr>
  </w:style>
  <w:style w:type="character" w:customStyle="1" w:styleId="ListLabel682">
    <w:name w:val="ListLabel 682"/>
    <w:qFormat/>
    <w:rPr>
      <w:rFonts w:cs="OpenSymbol"/>
    </w:rPr>
  </w:style>
  <w:style w:type="character" w:customStyle="1" w:styleId="ListLabel683">
    <w:name w:val="ListLabel 683"/>
    <w:qFormat/>
    <w:rPr>
      <w:rFonts w:cs="OpenSymbol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90">
    <w:name w:val="ListLabel 690"/>
    <w:qFormat/>
    <w:rPr>
      <w:rFonts w:cs="Symbol"/>
      <w:sz w:val="24"/>
    </w:rPr>
  </w:style>
  <w:style w:type="character" w:customStyle="1" w:styleId="ListLabel691">
    <w:name w:val="ListLabel 691"/>
    <w:qFormat/>
    <w:rPr>
      <w:rFonts w:cs="Symbol"/>
    </w:rPr>
  </w:style>
  <w:style w:type="character" w:customStyle="1" w:styleId="ListLabel692">
    <w:name w:val="ListLabel 692"/>
    <w:qFormat/>
    <w:rPr>
      <w:rFonts w:cs="Symbol"/>
    </w:rPr>
  </w:style>
  <w:style w:type="character" w:customStyle="1" w:styleId="ListLabel693">
    <w:name w:val="ListLabel 693"/>
    <w:qFormat/>
    <w:rPr>
      <w:rFonts w:cs="Symbol"/>
    </w:rPr>
  </w:style>
  <w:style w:type="character" w:customStyle="1" w:styleId="ListLabel694">
    <w:name w:val="ListLabel 694"/>
    <w:qFormat/>
    <w:rPr>
      <w:rFonts w:cs="Symbol"/>
    </w:rPr>
  </w:style>
  <w:style w:type="character" w:customStyle="1" w:styleId="ListLabel695">
    <w:name w:val="ListLabel 695"/>
    <w:qFormat/>
    <w:rPr>
      <w:rFonts w:cs="Symbol"/>
    </w:rPr>
  </w:style>
  <w:style w:type="character" w:customStyle="1" w:styleId="ListLabel696">
    <w:name w:val="ListLabel 696"/>
    <w:qFormat/>
    <w:rPr>
      <w:rFonts w:cs="Symbol"/>
    </w:rPr>
  </w:style>
  <w:style w:type="character" w:customStyle="1" w:styleId="ListLabel697">
    <w:name w:val="ListLabel 697"/>
    <w:qFormat/>
    <w:rPr>
      <w:rFonts w:cs="Symbol"/>
    </w:rPr>
  </w:style>
  <w:style w:type="character" w:customStyle="1" w:styleId="ListLabel698">
    <w:name w:val="ListLabel 698"/>
    <w:qFormat/>
    <w:rPr>
      <w:rFonts w:cs="Symbol"/>
    </w:rPr>
  </w:style>
  <w:style w:type="character" w:customStyle="1" w:styleId="ListLabel699">
    <w:name w:val="ListLabel 699"/>
    <w:qFormat/>
    <w:rPr>
      <w:b/>
    </w:rPr>
  </w:style>
  <w:style w:type="character" w:customStyle="1" w:styleId="ListLabel700">
    <w:name w:val="ListLabel 700"/>
    <w:qFormat/>
    <w:rPr>
      <w:b/>
    </w:rPr>
  </w:style>
  <w:style w:type="character" w:customStyle="1" w:styleId="ListLabel701">
    <w:name w:val="ListLabel 701"/>
    <w:qFormat/>
    <w:rPr>
      <w:b/>
    </w:rPr>
  </w:style>
  <w:style w:type="character" w:customStyle="1" w:styleId="ListLabel702">
    <w:name w:val="ListLabel 702"/>
    <w:qFormat/>
    <w:rPr>
      <w:b/>
    </w:rPr>
  </w:style>
  <w:style w:type="character" w:customStyle="1" w:styleId="ListLabel703">
    <w:name w:val="ListLabel 703"/>
    <w:qFormat/>
    <w:rPr>
      <w:b/>
    </w:rPr>
  </w:style>
  <w:style w:type="character" w:customStyle="1" w:styleId="ListLabel704">
    <w:name w:val="ListLabel 704"/>
    <w:qFormat/>
    <w:rPr>
      <w:b/>
    </w:rPr>
  </w:style>
  <w:style w:type="character" w:customStyle="1" w:styleId="ListLabel705">
    <w:name w:val="ListLabel 705"/>
    <w:qFormat/>
    <w:rPr>
      <w:b/>
    </w:rPr>
  </w:style>
  <w:style w:type="character" w:customStyle="1" w:styleId="ListLabel706">
    <w:name w:val="ListLabel 706"/>
    <w:qFormat/>
    <w:rPr>
      <w:b/>
    </w:rPr>
  </w:style>
  <w:style w:type="character" w:customStyle="1" w:styleId="ListLabel707">
    <w:name w:val="ListLabel 707"/>
    <w:qFormat/>
    <w:rPr>
      <w:b/>
    </w:rPr>
  </w:style>
  <w:style w:type="character" w:customStyle="1" w:styleId="ListLabel708">
    <w:name w:val="ListLabel 708"/>
    <w:qFormat/>
    <w:rPr>
      <w:rFonts w:cs="OpenSymbol"/>
    </w:rPr>
  </w:style>
  <w:style w:type="character" w:customStyle="1" w:styleId="ListLabel709">
    <w:name w:val="ListLabel 709"/>
    <w:qFormat/>
    <w:rPr>
      <w:rFonts w:cs="OpenSymbol"/>
    </w:rPr>
  </w:style>
  <w:style w:type="character" w:customStyle="1" w:styleId="ListLabel710">
    <w:name w:val="ListLabel 710"/>
    <w:qFormat/>
    <w:rPr>
      <w:rFonts w:cs="OpenSymbol"/>
    </w:rPr>
  </w:style>
  <w:style w:type="character" w:customStyle="1" w:styleId="ListLabel711">
    <w:name w:val="ListLabel 711"/>
    <w:qFormat/>
    <w:rPr>
      <w:rFonts w:cs="OpenSymbol"/>
    </w:rPr>
  </w:style>
  <w:style w:type="character" w:customStyle="1" w:styleId="ListLabel712">
    <w:name w:val="ListLabel 712"/>
    <w:qFormat/>
    <w:rPr>
      <w:rFonts w:cs="OpenSymbol"/>
    </w:rPr>
  </w:style>
  <w:style w:type="character" w:customStyle="1" w:styleId="ListLabel713">
    <w:name w:val="ListLabel 713"/>
    <w:qFormat/>
    <w:rPr>
      <w:rFonts w:cs="OpenSymbol"/>
    </w:rPr>
  </w:style>
  <w:style w:type="character" w:customStyle="1" w:styleId="ListLabel714">
    <w:name w:val="ListLabel 714"/>
    <w:qFormat/>
    <w:rPr>
      <w:rFonts w:cs="OpenSymbol"/>
    </w:rPr>
  </w:style>
  <w:style w:type="character" w:customStyle="1" w:styleId="ListLabel715">
    <w:name w:val="ListLabel 715"/>
    <w:qFormat/>
    <w:rPr>
      <w:rFonts w:cs="OpenSymbol"/>
    </w:rPr>
  </w:style>
  <w:style w:type="character" w:customStyle="1" w:styleId="ListLabel716">
    <w:name w:val="ListLabel 716"/>
    <w:qFormat/>
    <w:rPr>
      <w:rFonts w:cs="OpenSymbol"/>
    </w:rPr>
  </w:style>
  <w:style w:type="character" w:customStyle="1" w:styleId="ListLabel717">
    <w:name w:val="ListLabel 717"/>
    <w:qFormat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Pr>
      <w:rFonts w:cs="Symbol"/>
    </w:rPr>
  </w:style>
  <w:style w:type="character" w:customStyle="1" w:styleId="ListLabel719">
    <w:name w:val="ListLabel 719"/>
    <w:qFormat/>
    <w:rPr>
      <w:rFonts w:cs="Symbol"/>
    </w:rPr>
  </w:style>
  <w:style w:type="character" w:customStyle="1" w:styleId="ListLabel720">
    <w:name w:val="ListLabel 720"/>
    <w:qFormat/>
    <w:rPr>
      <w:rFonts w:cs="Symbol"/>
    </w:rPr>
  </w:style>
  <w:style w:type="character" w:customStyle="1" w:styleId="ListLabel721">
    <w:name w:val="ListLabel 721"/>
    <w:qFormat/>
    <w:rPr>
      <w:rFonts w:cs="Symbol"/>
    </w:rPr>
  </w:style>
  <w:style w:type="character" w:customStyle="1" w:styleId="ListLabel722">
    <w:name w:val="ListLabel 722"/>
    <w:qFormat/>
    <w:rPr>
      <w:rFonts w:cs="Symbol"/>
    </w:rPr>
  </w:style>
  <w:style w:type="character" w:customStyle="1" w:styleId="ListLabel723">
    <w:name w:val="ListLabel 723"/>
    <w:qFormat/>
    <w:rPr>
      <w:rFonts w:cs="Symbol"/>
    </w:rPr>
  </w:style>
  <w:style w:type="character" w:customStyle="1" w:styleId="ListLabel724">
    <w:name w:val="ListLabel 724"/>
    <w:qFormat/>
    <w:rPr>
      <w:rFonts w:cs="Symbol"/>
    </w:rPr>
  </w:style>
  <w:style w:type="character" w:customStyle="1" w:styleId="ListLabel725">
    <w:name w:val="ListLabel 725"/>
    <w:qFormat/>
    <w:rPr>
      <w:rFonts w:cs="Symbol"/>
    </w:rPr>
  </w:style>
  <w:style w:type="character" w:customStyle="1" w:styleId="ListLabel726">
    <w:name w:val="ListLabel 726"/>
    <w:qFormat/>
    <w:rPr>
      <w:b/>
    </w:rPr>
  </w:style>
  <w:style w:type="character" w:customStyle="1" w:styleId="ListLabel727">
    <w:name w:val="ListLabel 727"/>
    <w:qFormat/>
    <w:rPr>
      <w:b/>
    </w:rPr>
  </w:style>
  <w:style w:type="character" w:customStyle="1" w:styleId="ListLabel728">
    <w:name w:val="ListLabel 728"/>
    <w:qFormat/>
    <w:rPr>
      <w:b/>
    </w:rPr>
  </w:style>
  <w:style w:type="character" w:customStyle="1" w:styleId="ListLabel729">
    <w:name w:val="ListLabel 729"/>
    <w:qFormat/>
    <w:rPr>
      <w:b/>
    </w:rPr>
  </w:style>
  <w:style w:type="character" w:customStyle="1" w:styleId="ListLabel730">
    <w:name w:val="ListLabel 730"/>
    <w:qFormat/>
    <w:rPr>
      <w:b/>
    </w:rPr>
  </w:style>
  <w:style w:type="character" w:customStyle="1" w:styleId="ListLabel731">
    <w:name w:val="ListLabel 731"/>
    <w:qFormat/>
    <w:rPr>
      <w:b/>
    </w:rPr>
  </w:style>
  <w:style w:type="character" w:customStyle="1" w:styleId="ListLabel732">
    <w:name w:val="ListLabel 732"/>
    <w:qFormat/>
    <w:rPr>
      <w:b/>
    </w:rPr>
  </w:style>
  <w:style w:type="character" w:customStyle="1" w:styleId="ListLabel733">
    <w:name w:val="ListLabel 733"/>
    <w:qFormat/>
    <w:rPr>
      <w:b/>
    </w:rPr>
  </w:style>
  <w:style w:type="character" w:customStyle="1" w:styleId="ListLabel734">
    <w:name w:val="ListLabel 734"/>
    <w:qFormat/>
    <w:rPr>
      <w:b/>
    </w:rPr>
  </w:style>
  <w:style w:type="character" w:customStyle="1" w:styleId="ListLabel735">
    <w:name w:val="ListLabel 735"/>
    <w:qFormat/>
    <w:rPr>
      <w:rFonts w:ascii="Liberation Serif" w:hAnsi="Liberation Serif" w:cs="OpenSymbol"/>
    </w:rPr>
  </w:style>
  <w:style w:type="character" w:customStyle="1" w:styleId="ListLabel736">
    <w:name w:val="ListLabel 736"/>
    <w:qFormat/>
    <w:rPr>
      <w:rFonts w:cs="OpenSymbol"/>
    </w:rPr>
  </w:style>
  <w:style w:type="character" w:customStyle="1" w:styleId="ListLabel737">
    <w:name w:val="ListLabel 737"/>
    <w:qFormat/>
    <w:rPr>
      <w:rFonts w:cs="OpenSymbol"/>
    </w:rPr>
  </w:style>
  <w:style w:type="character" w:customStyle="1" w:styleId="ListLabel738">
    <w:name w:val="ListLabel 738"/>
    <w:qFormat/>
    <w:rPr>
      <w:rFonts w:cs="OpenSymbol"/>
    </w:rPr>
  </w:style>
  <w:style w:type="character" w:customStyle="1" w:styleId="ListLabel739">
    <w:name w:val="ListLabel 739"/>
    <w:qFormat/>
    <w:rPr>
      <w:rFonts w:cs="OpenSymbol"/>
    </w:rPr>
  </w:style>
  <w:style w:type="character" w:customStyle="1" w:styleId="ListLabel740">
    <w:name w:val="ListLabel 740"/>
    <w:qFormat/>
    <w:rPr>
      <w:rFonts w:cs="OpenSymbol"/>
    </w:rPr>
  </w:style>
  <w:style w:type="character" w:customStyle="1" w:styleId="ListLabel741">
    <w:name w:val="ListLabel 741"/>
    <w:qFormat/>
    <w:rPr>
      <w:rFonts w:cs="OpenSymbol"/>
    </w:rPr>
  </w:style>
  <w:style w:type="character" w:customStyle="1" w:styleId="ListLabel742">
    <w:name w:val="ListLabel 742"/>
    <w:qFormat/>
    <w:rPr>
      <w:rFonts w:cs="OpenSymbol"/>
    </w:rPr>
  </w:style>
  <w:style w:type="character" w:customStyle="1" w:styleId="ListLabel743">
    <w:name w:val="ListLabel 743"/>
    <w:qFormat/>
    <w:rPr>
      <w:rFonts w:cs="OpenSymbol"/>
    </w:rPr>
  </w:style>
  <w:style w:type="character" w:customStyle="1" w:styleId="ListLabel744">
    <w:name w:val="ListLabel 744"/>
    <w:qFormat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Pr>
      <w:rFonts w:cs="Symbol"/>
    </w:rPr>
  </w:style>
  <w:style w:type="character" w:customStyle="1" w:styleId="ListLabel746">
    <w:name w:val="ListLabel 746"/>
    <w:qFormat/>
    <w:rPr>
      <w:rFonts w:cs="Symbol"/>
    </w:rPr>
  </w:style>
  <w:style w:type="character" w:customStyle="1" w:styleId="ListLabel747">
    <w:name w:val="ListLabel 747"/>
    <w:qFormat/>
    <w:rPr>
      <w:rFonts w:cs="Symbol"/>
    </w:rPr>
  </w:style>
  <w:style w:type="character" w:customStyle="1" w:styleId="ListLabel748">
    <w:name w:val="ListLabel 748"/>
    <w:qFormat/>
    <w:rPr>
      <w:rFonts w:cs="Symbol"/>
    </w:rPr>
  </w:style>
  <w:style w:type="character" w:customStyle="1" w:styleId="ListLabel749">
    <w:name w:val="ListLabel 749"/>
    <w:qFormat/>
    <w:rPr>
      <w:rFonts w:cs="Symbol"/>
    </w:rPr>
  </w:style>
  <w:style w:type="character" w:customStyle="1" w:styleId="ListLabel750">
    <w:name w:val="ListLabel 750"/>
    <w:qFormat/>
    <w:rPr>
      <w:rFonts w:cs="Symbol"/>
    </w:rPr>
  </w:style>
  <w:style w:type="character" w:customStyle="1" w:styleId="ListLabel751">
    <w:name w:val="ListLabel 751"/>
    <w:qFormat/>
    <w:rPr>
      <w:rFonts w:cs="Symbol"/>
    </w:rPr>
  </w:style>
  <w:style w:type="character" w:customStyle="1" w:styleId="ListLabel752">
    <w:name w:val="ListLabel 752"/>
    <w:qFormat/>
    <w:rPr>
      <w:rFonts w:cs="Symbol"/>
    </w:rPr>
  </w:style>
  <w:style w:type="character" w:customStyle="1" w:styleId="ListLabel753">
    <w:name w:val="ListLabel 753"/>
    <w:qFormat/>
    <w:rPr>
      <w:b/>
    </w:rPr>
  </w:style>
  <w:style w:type="character" w:customStyle="1" w:styleId="ListLabel754">
    <w:name w:val="ListLabel 754"/>
    <w:qFormat/>
    <w:rPr>
      <w:rFonts w:ascii="Liberation Serif" w:hAnsi="Liberation Serif"/>
      <w:b/>
    </w:rPr>
  </w:style>
  <w:style w:type="character" w:customStyle="1" w:styleId="ListLabel755">
    <w:name w:val="ListLabel 755"/>
    <w:qFormat/>
    <w:rPr>
      <w:b/>
    </w:rPr>
  </w:style>
  <w:style w:type="character" w:customStyle="1" w:styleId="ListLabel756">
    <w:name w:val="ListLabel 756"/>
    <w:qFormat/>
    <w:rPr>
      <w:b/>
    </w:rPr>
  </w:style>
  <w:style w:type="character" w:customStyle="1" w:styleId="ListLabel757">
    <w:name w:val="ListLabel 757"/>
    <w:qFormat/>
    <w:rPr>
      <w:b/>
    </w:rPr>
  </w:style>
  <w:style w:type="character" w:customStyle="1" w:styleId="ListLabel758">
    <w:name w:val="ListLabel 758"/>
    <w:qFormat/>
    <w:rPr>
      <w:b/>
    </w:rPr>
  </w:style>
  <w:style w:type="character" w:customStyle="1" w:styleId="ListLabel759">
    <w:name w:val="ListLabel 759"/>
    <w:qFormat/>
    <w:rPr>
      <w:b/>
    </w:rPr>
  </w:style>
  <w:style w:type="character" w:customStyle="1" w:styleId="ListLabel760">
    <w:name w:val="ListLabel 760"/>
    <w:qFormat/>
    <w:rPr>
      <w:b/>
    </w:rPr>
  </w:style>
  <w:style w:type="character" w:customStyle="1" w:styleId="ListLabel761">
    <w:name w:val="ListLabel 761"/>
    <w:qFormat/>
    <w:rPr>
      <w:b/>
    </w:rPr>
  </w:style>
  <w:style w:type="character" w:customStyle="1" w:styleId="ListLabel762">
    <w:name w:val="ListLabel 762"/>
    <w:qFormat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Pr>
      <w:rFonts w:cs="OpenSymbol"/>
    </w:rPr>
  </w:style>
  <w:style w:type="character" w:customStyle="1" w:styleId="ListLabel764">
    <w:name w:val="ListLabel 764"/>
    <w:qFormat/>
    <w:rPr>
      <w:rFonts w:cs="OpenSymbol"/>
    </w:rPr>
  </w:style>
  <w:style w:type="character" w:customStyle="1" w:styleId="ListLabel765">
    <w:name w:val="ListLabel 765"/>
    <w:qFormat/>
    <w:rPr>
      <w:rFonts w:cs="OpenSymbol"/>
    </w:rPr>
  </w:style>
  <w:style w:type="character" w:customStyle="1" w:styleId="ListLabel766">
    <w:name w:val="ListLabel 766"/>
    <w:qFormat/>
    <w:rPr>
      <w:rFonts w:cs="OpenSymbol"/>
    </w:rPr>
  </w:style>
  <w:style w:type="character" w:customStyle="1" w:styleId="ListLabel767">
    <w:name w:val="ListLabel 767"/>
    <w:qFormat/>
    <w:rPr>
      <w:rFonts w:cs="OpenSymbol"/>
    </w:rPr>
  </w:style>
  <w:style w:type="character" w:customStyle="1" w:styleId="ListLabel768">
    <w:name w:val="ListLabel 768"/>
    <w:qFormat/>
    <w:rPr>
      <w:rFonts w:cs="OpenSymbol"/>
    </w:rPr>
  </w:style>
  <w:style w:type="character" w:customStyle="1" w:styleId="ListLabel769">
    <w:name w:val="ListLabel 769"/>
    <w:qFormat/>
    <w:rPr>
      <w:rFonts w:cs="OpenSymbol"/>
    </w:rPr>
  </w:style>
  <w:style w:type="character" w:customStyle="1" w:styleId="ListLabel770">
    <w:name w:val="ListLabel 770"/>
    <w:qFormat/>
    <w:rPr>
      <w:rFonts w:cs="OpenSymbol"/>
    </w:rPr>
  </w:style>
  <w:style w:type="character" w:customStyle="1" w:styleId="ListLabel771">
    <w:name w:val="ListLabel 771"/>
    <w:qFormat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Pr>
      <w:rFonts w:cs="Symbol"/>
    </w:rPr>
  </w:style>
  <w:style w:type="character" w:customStyle="1" w:styleId="ListLabel773">
    <w:name w:val="ListLabel 773"/>
    <w:qFormat/>
    <w:rPr>
      <w:rFonts w:cs="Symbol"/>
    </w:rPr>
  </w:style>
  <w:style w:type="character" w:customStyle="1" w:styleId="ListLabel774">
    <w:name w:val="ListLabel 774"/>
    <w:qFormat/>
    <w:rPr>
      <w:rFonts w:cs="Symbol"/>
    </w:rPr>
  </w:style>
  <w:style w:type="character" w:customStyle="1" w:styleId="ListLabel775">
    <w:name w:val="ListLabel 775"/>
    <w:qFormat/>
    <w:rPr>
      <w:rFonts w:cs="Symbol"/>
    </w:rPr>
  </w:style>
  <w:style w:type="character" w:customStyle="1" w:styleId="ListLabel776">
    <w:name w:val="ListLabel 776"/>
    <w:qFormat/>
    <w:rPr>
      <w:rFonts w:cs="Symbol"/>
    </w:rPr>
  </w:style>
  <w:style w:type="character" w:customStyle="1" w:styleId="ListLabel777">
    <w:name w:val="ListLabel 777"/>
    <w:qFormat/>
    <w:rPr>
      <w:rFonts w:cs="Symbol"/>
    </w:rPr>
  </w:style>
  <w:style w:type="character" w:customStyle="1" w:styleId="ListLabel778">
    <w:name w:val="ListLabel 778"/>
    <w:qFormat/>
    <w:rPr>
      <w:rFonts w:cs="Symbol"/>
    </w:rPr>
  </w:style>
  <w:style w:type="character" w:customStyle="1" w:styleId="ListLabel779">
    <w:name w:val="ListLabel 779"/>
    <w:qFormat/>
    <w:rPr>
      <w:rFonts w:cs="Symbol"/>
    </w:rPr>
  </w:style>
  <w:style w:type="character" w:customStyle="1" w:styleId="ListLabel780">
    <w:name w:val="ListLabel 780"/>
    <w:qFormat/>
    <w:rPr>
      <w:b/>
    </w:rPr>
  </w:style>
  <w:style w:type="character" w:customStyle="1" w:styleId="ListLabel781">
    <w:name w:val="ListLabel 781"/>
    <w:qFormat/>
    <w:rPr>
      <w:rFonts w:ascii="Liberation Serif" w:hAnsi="Liberation Serif"/>
      <w:b/>
    </w:rPr>
  </w:style>
  <w:style w:type="character" w:customStyle="1" w:styleId="ListLabel782">
    <w:name w:val="ListLabel 782"/>
    <w:qFormat/>
    <w:rPr>
      <w:b/>
    </w:rPr>
  </w:style>
  <w:style w:type="character" w:customStyle="1" w:styleId="ListLabel783">
    <w:name w:val="ListLabel 783"/>
    <w:qFormat/>
    <w:rPr>
      <w:b/>
    </w:rPr>
  </w:style>
  <w:style w:type="character" w:customStyle="1" w:styleId="ListLabel784">
    <w:name w:val="ListLabel 784"/>
    <w:qFormat/>
    <w:rPr>
      <w:b/>
    </w:rPr>
  </w:style>
  <w:style w:type="character" w:customStyle="1" w:styleId="ListLabel785">
    <w:name w:val="ListLabel 785"/>
    <w:qFormat/>
    <w:rPr>
      <w:b/>
    </w:rPr>
  </w:style>
  <w:style w:type="character" w:customStyle="1" w:styleId="ListLabel786">
    <w:name w:val="ListLabel 786"/>
    <w:qFormat/>
    <w:rPr>
      <w:b/>
    </w:rPr>
  </w:style>
  <w:style w:type="character" w:customStyle="1" w:styleId="ListLabel787">
    <w:name w:val="ListLabel 787"/>
    <w:qFormat/>
    <w:rPr>
      <w:b/>
    </w:rPr>
  </w:style>
  <w:style w:type="character" w:customStyle="1" w:styleId="ListLabel788">
    <w:name w:val="ListLabel 788"/>
    <w:qFormat/>
    <w:rPr>
      <w:b/>
    </w:rPr>
  </w:style>
  <w:style w:type="character" w:customStyle="1" w:styleId="ListLabel789">
    <w:name w:val="ListLabel 789"/>
    <w:qFormat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Pr>
      <w:rFonts w:cs="OpenSymbol"/>
    </w:rPr>
  </w:style>
  <w:style w:type="character" w:customStyle="1" w:styleId="ListLabel791">
    <w:name w:val="ListLabel 791"/>
    <w:qFormat/>
    <w:rPr>
      <w:rFonts w:cs="OpenSymbol"/>
    </w:rPr>
  </w:style>
  <w:style w:type="character" w:customStyle="1" w:styleId="ListLabel792">
    <w:name w:val="ListLabel 792"/>
    <w:qFormat/>
    <w:rPr>
      <w:rFonts w:cs="OpenSymbol"/>
    </w:rPr>
  </w:style>
  <w:style w:type="character" w:customStyle="1" w:styleId="ListLabel793">
    <w:name w:val="ListLabel 793"/>
    <w:qFormat/>
    <w:rPr>
      <w:rFonts w:cs="OpenSymbol"/>
    </w:rPr>
  </w:style>
  <w:style w:type="character" w:customStyle="1" w:styleId="ListLabel794">
    <w:name w:val="ListLabel 794"/>
    <w:qFormat/>
    <w:rPr>
      <w:rFonts w:cs="OpenSymbol"/>
    </w:rPr>
  </w:style>
  <w:style w:type="character" w:customStyle="1" w:styleId="ListLabel795">
    <w:name w:val="ListLabel 795"/>
    <w:qFormat/>
    <w:rPr>
      <w:rFonts w:cs="OpenSymbol"/>
    </w:rPr>
  </w:style>
  <w:style w:type="character" w:customStyle="1" w:styleId="ListLabel796">
    <w:name w:val="ListLabel 796"/>
    <w:qFormat/>
    <w:rPr>
      <w:rFonts w:cs="OpenSymbol"/>
    </w:rPr>
  </w:style>
  <w:style w:type="character" w:customStyle="1" w:styleId="ListLabel797">
    <w:name w:val="ListLabel 797"/>
    <w:qFormat/>
    <w:rPr>
      <w:rFonts w:cs="OpenSymbol"/>
    </w:rPr>
  </w:style>
  <w:style w:type="character" w:customStyle="1" w:styleId="ListLabel798">
    <w:name w:val="ListLabel 798"/>
    <w:qFormat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Pr>
      <w:rFonts w:cs="Symbol"/>
    </w:rPr>
  </w:style>
  <w:style w:type="character" w:customStyle="1" w:styleId="ListLabel800">
    <w:name w:val="ListLabel 800"/>
    <w:qFormat/>
    <w:rPr>
      <w:rFonts w:cs="Symbol"/>
    </w:rPr>
  </w:style>
  <w:style w:type="character" w:customStyle="1" w:styleId="ListLabel801">
    <w:name w:val="ListLabel 801"/>
    <w:qFormat/>
    <w:rPr>
      <w:rFonts w:cs="Symbol"/>
    </w:rPr>
  </w:style>
  <w:style w:type="character" w:customStyle="1" w:styleId="ListLabel802">
    <w:name w:val="ListLabel 802"/>
    <w:qFormat/>
    <w:rPr>
      <w:rFonts w:cs="Symbol"/>
    </w:rPr>
  </w:style>
  <w:style w:type="character" w:customStyle="1" w:styleId="ListLabel803">
    <w:name w:val="ListLabel 803"/>
    <w:qFormat/>
    <w:rPr>
      <w:rFonts w:cs="Symbol"/>
    </w:rPr>
  </w:style>
  <w:style w:type="character" w:customStyle="1" w:styleId="ListLabel804">
    <w:name w:val="ListLabel 804"/>
    <w:qFormat/>
    <w:rPr>
      <w:rFonts w:cs="Symbol"/>
    </w:rPr>
  </w:style>
  <w:style w:type="character" w:customStyle="1" w:styleId="ListLabel805">
    <w:name w:val="ListLabel 805"/>
    <w:qFormat/>
    <w:rPr>
      <w:rFonts w:cs="Symbol"/>
    </w:rPr>
  </w:style>
  <w:style w:type="character" w:customStyle="1" w:styleId="ListLabel806">
    <w:name w:val="ListLabel 806"/>
    <w:qFormat/>
    <w:rPr>
      <w:rFonts w:cs="Symbol"/>
    </w:rPr>
  </w:style>
  <w:style w:type="character" w:customStyle="1" w:styleId="ListLabel807">
    <w:name w:val="ListLabel 807"/>
    <w:qFormat/>
    <w:rPr>
      <w:b/>
    </w:rPr>
  </w:style>
  <w:style w:type="character" w:customStyle="1" w:styleId="ListLabel808">
    <w:name w:val="ListLabel 808"/>
    <w:qFormat/>
    <w:rPr>
      <w:rFonts w:ascii="Liberation Serif" w:hAnsi="Liberation Serif"/>
      <w:b/>
    </w:rPr>
  </w:style>
  <w:style w:type="character" w:customStyle="1" w:styleId="ListLabel809">
    <w:name w:val="ListLabel 809"/>
    <w:qFormat/>
    <w:rPr>
      <w:b/>
    </w:rPr>
  </w:style>
  <w:style w:type="character" w:customStyle="1" w:styleId="ListLabel810">
    <w:name w:val="ListLabel 810"/>
    <w:qFormat/>
    <w:rPr>
      <w:b/>
    </w:rPr>
  </w:style>
  <w:style w:type="character" w:customStyle="1" w:styleId="ListLabel811">
    <w:name w:val="ListLabel 811"/>
    <w:qFormat/>
    <w:rPr>
      <w:b/>
    </w:rPr>
  </w:style>
  <w:style w:type="character" w:customStyle="1" w:styleId="ListLabel812">
    <w:name w:val="ListLabel 812"/>
    <w:qFormat/>
    <w:rPr>
      <w:b/>
    </w:rPr>
  </w:style>
  <w:style w:type="character" w:customStyle="1" w:styleId="ListLabel813">
    <w:name w:val="ListLabel 813"/>
    <w:qFormat/>
    <w:rPr>
      <w:b/>
    </w:rPr>
  </w:style>
  <w:style w:type="character" w:customStyle="1" w:styleId="ListLabel814">
    <w:name w:val="ListLabel 814"/>
    <w:qFormat/>
    <w:rPr>
      <w:b/>
    </w:rPr>
  </w:style>
  <w:style w:type="character" w:customStyle="1" w:styleId="ListLabel815">
    <w:name w:val="ListLabel 815"/>
    <w:qFormat/>
    <w:rPr>
      <w:b/>
    </w:rPr>
  </w:style>
  <w:style w:type="character" w:customStyle="1" w:styleId="ListLabel816">
    <w:name w:val="ListLabel 816"/>
    <w:qFormat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Pr>
      <w:rFonts w:cs="OpenSymbol"/>
    </w:rPr>
  </w:style>
  <w:style w:type="character" w:customStyle="1" w:styleId="ListLabel818">
    <w:name w:val="ListLabel 818"/>
    <w:qFormat/>
    <w:rPr>
      <w:rFonts w:cs="OpenSymbol"/>
    </w:rPr>
  </w:style>
  <w:style w:type="character" w:customStyle="1" w:styleId="ListLabel819">
    <w:name w:val="ListLabel 819"/>
    <w:qFormat/>
    <w:rPr>
      <w:rFonts w:cs="OpenSymbol"/>
    </w:rPr>
  </w:style>
  <w:style w:type="character" w:customStyle="1" w:styleId="ListLabel820">
    <w:name w:val="ListLabel 820"/>
    <w:qFormat/>
    <w:rPr>
      <w:rFonts w:cs="OpenSymbol"/>
    </w:rPr>
  </w:style>
  <w:style w:type="character" w:customStyle="1" w:styleId="ListLabel821">
    <w:name w:val="ListLabel 821"/>
    <w:qFormat/>
    <w:rPr>
      <w:rFonts w:cs="OpenSymbol"/>
    </w:rPr>
  </w:style>
  <w:style w:type="character" w:customStyle="1" w:styleId="ListLabel822">
    <w:name w:val="ListLabel 822"/>
    <w:qFormat/>
    <w:rPr>
      <w:rFonts w:cs="OpenSymbol"/>
    </w:rPr>
  </w:style>
  <w:style w:type="character" w:customStyle="1" w:styleId="ListLabel823">
    <w:name w:val="ListLabel 823"/>
    <w:qFormat/>
    <w:rPr>
      <w:rFonts w:cs="OpenSymbol"/>
    </w:rPr>
  </w:style>
  <w:style w:type="character" w:customStyle="1" w:styleId="ListLabel824">
    <w:name w:val="ListLabel 824"/>
    <w:qFormat/>
    <w:rPr>
      <w:rFonts w:cs="OpenSymbol"/>
    </w:rPr>
  </w:style>
  <w:style w:type="character" w:customStyle="1" w:styleId="ListLabel825">
    <w:name w:val="ListLabel 825"/>
    <w:qFormat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Pr>
      <w:rFonts w:cs="Symbol"/>
    </w:rPr>
  </w:style>
  <w:style w:type="character" w:customStyle="1" w:styleId="ListLabel827">
    <w:name w:val="ListLabel 827"/>
    <w:qFormat/>
    <w:rPr>
      <w:rFonts w:cs="Symbol"/>
    </w:rPr>
  </w:style>
  <w:style w:type="character" w:customStyle="1" w:styleId="ListLabel828">
    <w:name w:val="ListLabel 828"/>
    <w:qFormat/>
    <w:rPr>
      <w:rFonts w:cs="Symbol"/>
    </w:rPr>
  </w:style>
  <w:style w:type="character" w:customStyle="1" w:styleId="ListLabel829">
    <w:name w:val="ListLabel 829"/>
    <w:qFormat/>
    <w:rPr>
      <w:rFonts w:cs="Symbol"/>
    </w:rPr>
  </w:style>
  <w:style w:type="character" w:customStyle="1" w:styleId="ListLabel830">
    <w:name w:val="ListLabel 830"/>
    <w:qFormat/>
    <w:rPr>
      <w:rFonts w:cs="Symbol"/>
    </w:rPr>
  </w:style>
  <w:style w:type="character" w:customStyle="1" w:styleId="ListLabel831">
    <w:name w:val="ListLabel 831"/>
    <w:qFormat/>
    <w:rPr>
      <w:rFonts w:cs="Symbol"/>
    </w:rPr>
  </w:style>
  <w:style w:type="character" w:customStyle="1" w:styleId="ListLabel832">
    <w:name w:val="ListLabel 832"/>
    <w:qFormat/>
    <w:rPr>
      <w:rFonts w:cs="Symbol"/>
    </w:rPr>
  </w:style>
  <w:style w:type="character" w:customStyle="1" w:styleId="ListLabel833">
    <w:name w:val="ListLabel 833"/>
    <w:qFormat/>
    <w:rPr>
      <w:rFonts w:cs="Symbol"/>
    </w:rPr>
  </w:style>
  <w:style w:type="character" w:customStyle="1" w:styleId="ListLabel834">
    <w:name w:val="ListLabel 834"/>
    <w:qFormat/>
    <w:rPr>
      <w:b/>
    </w:rPr>
  </w:style>
  <w:style w:type="character" w:customStyle="1" w:styleId="ListLabel835">
    <w:name w:val="ListLabel 835"/>
    <w:qFormat/>
    <w:rPr>
      <w:rFonts w:ascii="Liberation Serif" w:hAnsi="Liberation Serif"/>
      <w:b/>
    </w:rPr>
  </w:style>
  <w:style w:type="character" w:customStyle="1" w:styleId="ListLabel836">
    <w:name w:val="ListLabel 836"/>
    <w:qFormat/>
    <w:rPr>
      <w:b/>
    </w:rPr>
  </w:style>
  <w:style w:type="character" w:customStyle="1" w:styleId="ListLabel837">
    <w:name w:val="ListLabel 837"/>
    <w:qFormat/>
    <w:rPr>
      <w:b/>
    </w:rPr>
  </w:style>
  <w:style w:type="character" w:customStyle="1" w:styleId="ListLabel838">
    <w:name w:val="ListLabel 838"/>
    <w:qFormat/>
    <w:rPr>
      <w:b/>
    </w:rPr>
  </w:style>
  <w:style w:type="character" w:customStyle="1" w:styleId="ListLabel839">
    <w:name w:val="ListLabel 839"/>
    <w:qFormat/>
    <w:rPr>
      <w:b/>
    </w:rPr>
  </w:style>
  <w:style w:type="character" w:customStyle="1" w:styleId="ListLabel840">
    <w:name w:val="ListLabel 840"/>
    <w:qFormat/>
    <w:rPr>
      <w:b/>
    </w:rPr>
  </w:style>
  <w:style w:type="character" w:customStyle="1" w:styleId="ListLabel841">
    <w:name w:val="ListLabel 841"/>
    <w:qFormat/>
    <w:rPr>
      <w:b/>
    </w:rPr>
  </w:style>
  <w:style w:type="character" w:customStyle="1" w:styleId="ListLabel842">
    <w:name w:val="ListLabel 842"/>
    <w:qFormat/>
    <w:rPr>
      <w:b/>
    </w:rPr>
  </w:style>
  <w:style w:type="character" w:customStyle="1" w:styleId="ListLabel843">
    <w:name w:val="ListLabel 843"/>
    <w:qFormat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Pr>
      <w:rFonts w:cs="OpenSymbol"/>
    </w:rPr>
  </w:style>
  <w:style w:type="character" w:customStyle="1" w:styleId="ListLabel845">
    <w:name w:val="ListLabel 845"/>
    <w:qFormat/>
    <w:rPr>
      <w:rFonts w:cs="OpenSymbol"/>
    </w:rPr>
  </w:style>
  <w:style w:type="character" w:customStyle="1" w:styleId="ListLabel846">
    <w:name w:val="ListLabel 846"/>
    <w:qFormat/>
    <w:rPr>
      <w:rFonts w:cs="OpenSymbol"/>
    </w:rPr>
  </w:style>
  <w:style w:type="character" w:customStyle="1" w:styleId="ListLabel847">
    <w:name w:val="ListLabel 847"/>
    <w:qFormat/>
    <w:rPr>
      <w:rFonts w:cs="OpenSymbol"/>
    </w:rPr>
  </w:style>
  <w:style w:type="character" w:customStyle="1" w:styleId="ListLabel848">
    <w:name w:val="ListLabel 848"/>
    <w:qFormat/>
    <w:rPr>
      <w:rFonts w:cs="OpenSymbol"/>
    </w:rPr>
  </w:style>
  <w:style w:type="character" w:customStyle="1" w:styleId="ListLabel849">
    <w:name w:val="ListLabel 849"/>
    <w:qFormat/>
    <w:rPr>
      <w:rFonts w:cs="OpenSymbol"/>
    </w:rPr>
  </w:style>
  <w:style w:type="character" w:customStyle="1" w:styleId="ListLabel850">
    <w:name w:val="ListLabel 850"/>
    <w:qFormat/>
    <w:rPr>
      <w:rFonts w:cs="OpenSymbol"/>
    </w:rPr>
  </w:style>
  <w:style w:type="character" w:customStyle="1" w:styleId="ListLabel851">
    <w:name w:val="ListLabel 851"/>
    <w:qFormat/>
    <w:rPr>
      <w:rFonts w:cs="OpenSymbol"/>
    </w:rPr>
  </w:style>
  <w:style w:type="character" w:customStyle="1" w:styleId="ListLabel852">
    <w:name w:val="ListLabel 852"/>
    <w:qFormat/>
    <w:rPr>
      <w:rFonts w:ascii="Liberation Serif" w:hAnsi="Liberation Serif"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Liberation Serif" w:hAnsi="Liberation Serif"/>
      <w:b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ascii="Liberation Serif" w:hAnsi="Liberation Serif"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rFonts w:ascii="Liberation Serif" w:hAnsi="Liberation Serif" w:cs="Symbol"/>
      <w:sz w:val="24"/>
    </w:rPr>
  </w:style>
  <w:style w:type="character" w:customStyle="1" w:styleId="ListLabel880">
    <w:name w:val="ListLabel 880"/>
    <w:qFormat/>
    <w:rPr>
      <w:rFonts w:cs="Symbol"/>
    </w:rPr>
  </w:style>
  <w:style w:type="character" w:customStyle="1" w:styleId="ListLabel881">
    <w:name w:val="ListLabel 881"/>
    <w:qFormat/>
    <w:rPr>
      <w:rFonts w:cs="Symbol"/>
    </w:rPr>
  </w:style>
  <w:style w:type="character" w:customStyle="1" w:styleId="ListLabel882">
    <w:name w:val="ListLabel 882"/>
    <w:qFormat/>
    <w:rPr>
      <w:rFonts w:cs="Symbol"/>
    </w:rPr>
  </w:style>
  <w:style w:type="character" w:customStyle="1" w:styleId="ListLabel883">
    <w:name w:val="ListLabel 883"/>
    <w:qFormat/>
    <w:rPr>
      <w:rFonts w:cs="Symbol"/>
    </w:rPr>
  </w:style>
  <w:style w:type="character" w:customStyle="1" w:styleId="ListLabel884">
    <w:name w:val="ListLabel 884"/>
    <w:qFormat/>
    <w:rPr>
      <w:rFonts w:cs="Symbol"/>
    </w:rPr>
  </w:style>
  <w:style w:type="character" w:customStyle="1" w:styleId="ListLabel885">
    <w:name w:val="ListLabel 885"/>
    <w:qFormat/>
    <w:rPr>
      <w:rFonts w:cs="Symbol"/>
    </w:rPr>
  </w:style>
  <w:style w:type="character" w:customStyle="1" w:styleId="ListLabel886">
    <w:name w:val="ListLabel 886"/>
    <w:qFormat/>
    <w:rPr>
      <w:rFonts w:cs="Symbol"/>
    </w:rPr>
  </w:style>
  <w:style w:type="character" w:customStyle="1" w:styleId="ListLabel887">
    <w:name w:val="ListLabel 887"/>
    <w:qFormat/>
    <w:rPr>
      <w:rFonts w:cs="Symbol"/>
    </w:rPr>
  </w:style>
  <w:style w:type="character" w:customStyle="1" w:styleId="ListLabel888">
    <w:name w:val="ListLabel 888"/>
    <w:qFormat/>
    <w:rPr>
      <w:b/>
    </w:rPr>
  </w:style>
  <w:style w:type="character" w:customStyle="1" w:styleId="ListLabel889">
    <w:name w:val="ListLabel 889"/>
    <w:qFormat/>
    <w:rPr>
      <w:rFonts w:ascii="Liberation Serif" w:hAnsi="Liberation Serif"/>
      <w:b/>
    </w:rPr>
  </w:style>
  <w:style w:type="character" w:customStyle="1" w:styleId="ListLabel890">
    <w:name w:val="ListLabel 890"/>
    <w:qFormat/>
    <w:rPr>
      <w:b/>
    </w:rPr>
  </w:style>
  <w:style w:type="character" w:customStyle="1" w:styleId="ListLabel891">
    <w:name w:val="ListLabel 891"/>
    <w:qFormat/>
    <w:rPr>
      <w:b/>
    </w:rPr>
  </w:style>
  <w:style w:type="character" w:customStyle="1" w:styleId="ListLabel892">
    <w:name w:val="ListLabel 892"/>
    <w:qFormat/>
    <w:rPr>
      <w:b/>
    </w:rPr>
  </w:style>
  <w:style w:type="character" w:customStyle="1" w:styleId="ListLabel893">
    <w:name w:val="ListLabel 893"/>
    <w:qFormat/>
    <w:rPr>
      <w:b/>
    </w:rPr>
  </w:style>
  <w:style w:type="character" w:customStyle="1" w:styleId="ListLabel894">
    <w:name w:val="ListLabel 894"/>
    <w:qFormat/>
    <w:rPr>
      <w:b/>
    </w:rPr>
  </w:style>
  <w:style w:type="character" w:customStyle="1" w:styleId="ListLabel895">
    <w:name w:val="ListLabel 895"/>
    <w:qFormat/>
    <w:rPr>
      <w:b/>
    </w:rPr>
  </w:style>
  <w:style w:type="character" w:customStyle="1" w:styleId="ListLabel896">
    <w:name w:val="ListLabel 896"/>
    <w:qFormat/>
    <w:rPr>
      <w:b/>
    </w:rPr>
  </w:style>
  <w:style w:type="character" w:customStyle="1" w:styleId="ListLabel897">
    <w:name w:val="ListLabel 897"/>
    <w:qFormat/>
    <w:rPr>
      <w:rFonts w:ascii="Liberation Serif" w:hAnsi="Liberation Serif" w:cs="OpenSymbol"/>
      <w:sz w:val="24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Liberation Serif" w:hAnsi="Liberation Serif" w:cs="Symbol"/>
      <w:sz w:val="24"/>
    </w:rPr>
  </w:style>
  <w:style w:type="character" w:customStyle="1" w:styleId="ListLabel907">
    <w:name w:val="ListLabel 907"/>
    <w:qFormat/>
    <w:rPr>
      <w:rFonts w:cs="Symbol"/>
    </w:rPr>
  </w:style>
  <w:style w:type="character" w:customStyle="1" w:styleId="ListLabel908">
    <w:name w:val="ListLabel 908"/>
    <w:qFormat/>
    <w:rPr>
      <w:rFonts w:cs="Symbol"/>
    </w:rPr>
  </w:style>
  <w:style w:type="character" w:customStyle="1" w:styleId="ListLabel909">
    <w:name w:val="ListLabel 909"/>
    <w:qFormat/>
    <w:rPr>
      <w:rFonts w:cs="Symbol"/>
    </w:rPr>
  </w:style>
  <w:style w:type="character" w:customStyle="1" w:styleId="ListLabel910">
    <w:name w:val="ListLabel 910"/>
    <w:qFormat/>
    <w:rPr>
      <w:rFonts w:cs="Symbol"/>
    </w:rPr>
  </w:style>
  <w:style w:type="character" w:customStyle="1" w:styleId="ListLabel911">
    <w:name w:val="ListLabel 911"/>
    <w:qFormat/>
    <w:rPr>
      <w:rFonts w:cs="Symbol"/>
    </w:rPr>
  </w:style>
  <w:style w:type="character" w:customStyle="1" w:styleId="ListLabel912">
    <w:name w:val="ListLabel 912"/>
    <w:qFormat/>
    <w:rPr>
      <w:rFonts w:cs="Symbol"/>
    </w:rPr>
  </w:style>
  <w:style w:type="character" w:customStyle="1" w:styleId="ListLabel913">
    <w:name w:val="ListLabel 913"/>
    <w:qFormat/>
    <w:rPr>
      <w:rFonts w:cs="Symbol"/>
    </w:rPr>
  </w:style>
  <w:style w:type="character" w:customStyle="1" w:styleId="ListLabel914">
    <w:name w:val="ListLabel 914"/>
    <w:qFormat/>
    <w:rPr>
      <w:rFonts w:cs="Symbol"/>
    </w:rPr>
  </w:style>
  <w:style w:type="character" w:customStyle="1" w:styleId="ListLabel915">
    <w:name w:val="ListLabel 915"/>
    <w:qFormat/>
    <w:rPr>
      <w:b/>
    </w:rPr>
  </w:style>
  <w:style w:type="character" w:customStyle="1" w:styleId="ListLabel916">
    <w:name w:val="ListLabel 916"/>
    <w:qFormat/>
    <w:rPr>
      <w:rFonts w:ascii="Liberation Serif" w:hAnsi="Liberation Serif"/>
      <w:b/>
    </w:rPr>
  </w:style>
  <w:style w:type="character" w:customStyle="1" w:styleId="ListLabel917">
    <w:name w:val="ListLabel 917"/>
    <w:qFormat/>
    <w:rPr>
      <w:b/>
    </w:rPr>
  </w:style>
  <w:style w:type="character" w:customStyle="1" w:styleId="ListLabel918">
    <w:name w:val="ListLabel 918"/>
    <w:qFormat/>
    <w:rPr>
      <w:b/>
    </w:rPr>
  </w:style>
  <w:style w:type="character" w:customStyle="1" w:styleId="ListLabel919">
    <w:name w:val="ListLabel 919"/>
    <w:qFormat/>
    <w:rPr>
      <w:b/>
    </w:rPr>
  </w:style>
  <w:style w:type="character" w:customStyle="1" w:styleId="ListLabel920">
    <w:name w:val="ListLabel 920"/>
    <w:qFormat/>
    <w:rPr>
      <w:b/>
    </w:rPr>
  </w:style>
  <w:style w:type="character" w:customStyle="1" w:styleId="ListLabel921">
    <w:name w:val="ListLabel 921"/>
    <w:qFormat/>
    <w:rPr>
      <w:b/>
    </w:rPr>
  </w:style>
  <w:style w:type="character" w:customStyle="1" w:styleId="ListLabel922">
    <w:name w:val="ListLabel 922"/>
    <w:qFormat/>
    <w:rPr>
      <w:b/>
    </w:rPr>
  </w:style>
  <w:style w:type="character" w:customStyle="1" w:styleId="ListLabel923">
    <w:name w:val="ListLabel 923"/>
    <w:qFormat/>
    <w:rPr>
      <w:b/>
    </w:rPr>
  </w:style>
  <w:style w:type="character" w:customStyle="1" w:styleId="ListLabel924">
    <w:name w:val="ListLabel 924"/>
    <w:qFormat/>
    <w:rPr>
      <w:rFonts w:ascii="Liberation Serif" w:hAnsi="Liberation Serif" w:cs="OpenSymbol"/>
      <w:sz w:val="24"/>
    </w:rPr>
  </w:style>
  <w:style w:type="character" w:customStyle="1" w:styleId="ListLabel925">
    <w:name w:val="ListLabel 925"/>
    <w:qFormat/>
    <w:rPr>
      <w:rFonts w:cs="OpenSymbol"/>
    </w:rPr>
  </w:style>
  <w:style w:type="character" w:customStyle="1" w:styleId="ListLabel926">
    <w:name w:val="ListLabel 926"/>
    <w:qFormat/>
    <w:rPr>
      <w:rFonts w:cs="OpenSymbol"/>
    </w:rPr>
  </w:style>
  <w:style w:type="character" w:customStyle="1" w:styleId="ListLabel927">
    <w:name w:val="ListLabel 927"/>
    <w:qFormat/>
    <w:rPr>
      <w:rFonts w:cs="OpenSymbol"/>
    </w:rPr>
  </w:style>
  <w:style w:type="character" w:customStyle="1" w:styleId="ListLabel928">
    <w:name w:val="ListLabel 928"/>
    <w:qFormat/>
    <w:rPr>
      <w:rFonts w:cs="OpenSymbol"/>
    </w:rPr>
  </w:style>
  <w:style w:type="character" w:customStyle="1" w:styleId="ListLabel929">
    <w:name w:val="ListLabel 929"/>
    <w:qFormat/>
    <w:rPr>
      <w:rFonts w:cs="OpenSymbol"/>
    </w:rPr>
  </w:style>
  <w:style w:type="character" w:customStyle="1" w:styleId="ListLabel930">
    <w:name w:val="ListLabel 930"/>
    <w:qFormat/>
    <w:rPr>
      <w:rFonts w:cs="OpenSymbol"/>
    </w:rPr>
  </w:style>
  <w:style w:type="character" w:customStyle="1" w:styleId="ListLabel931">
    <w:name w:val="ListLabel 931"/>
    <w:qFormat/>
    <w:rPr>
      <w:rFonts w:cs="OpenSymbol"/>
    </w:rPr>
  </w:style>
  <w:style w:type="character" w:customStyle="1" w:styleId="ListLabel932">
    <w:name w:val="ListLabel 932"/>
    <w:qFormat/>
    <w:rPr>
      <w:rFonts w:cs="OpenSymbol"/>
    </w:rPr>
  </w:style>
  <w:style w:type="character" w:customStyle="1" w:styleId="ListLabel933">
    <w:name w:val="ListLabel 933"/>
    <w:qFormat/>
    <w:rPr>
      <w:rFonts w:ascii="Liberation Serif" w:hAnsi="Liberation Serif" w:cs="Symbol"/>
      <w:sz w:val="24"/>
    </w:rPr>
  </w:style>
  <w:style w:type="character" w:customStyle="1" w:styleId="ListLabel934">
    <w:name w:val="ListLabel 934"/>
    <w:qFormat/>
    <w:rPr>
      <w:rFonts w:cs="Symbol"/>
    </w:rPr>
  </w:style>
  <w:style w:type="character" w:customStyle="1" w:styleId="ListLabel935">
    <w:name w:val="ListLabel 935"/>
    <w:qFormat/>
    <w:rPr>
      <w:rFonts w:cs="Symbol"/>
    </w:rPr>
  </w:style>
  <w:style w:type="character" w:customStyle="1" w:styleId="ListLabel936">
    <w:name w:val="ListLabel 936"/>
    <w:qFormat/>
    <w:rPr>
      <w:rFonts w:cs="Symbol"/>
    </w:rPr>
  </w:style>
  <w:style w:type="character" w:customStyle="1" w:styleId="ListLabel937">
    <w:name w:val="ListLabel 937"/>
    <w:qFormat/>
    <w:rPr>
      <w:rFonts w:cs="Symbol"/>
    </w:rPr>
  </w:style>
  <w:style w:type="character" w:customStyle="1" w:styleId="ListLabel938">
    <w:name w:val="ListLabel 938"/>
    <w:qFormat/>
    <w:rPr>
      <w:rFonts w:cs="Symbol"/>
    </w:rPr>
  </w:style>
  <w:style w:type="character" w:customStyle="1" w:styleId="ListLabel939">
    <w:name w:val="ListLabel 939"/>
    <w:qFormat/>
    <w:rPr>
      <w:rFonts w:cs="Symbol"/>
    </w:rPr>
  </w:style>
  <w:style w:type="character" w:customStyle="1" w:styleId="ListLabel940">
    <w:name w:val="ListLabel 940"/>
    <w:qFormat/>
    <w:rPr>
      <w:rFonts w:cs="Symbol"/>
    </w:rPr>
  </w:style>
  <w:style w:type="character" w:customStyle="1" w:styleId="ListLabel941">
    <w:name w:val="ListLabel 941"/>
    <w:qFormat/>
    <w:rPr>
      <w:rFonts w:cs="Symbol"/>
    </w:rPr>
  </w:style>
  <w:style w:type="character" w:customStyle="1" w:styleId="ListLabel942">
    <w:name w:val="ListLabel 942"/>
    <w:qFormat/>
    <w:rPr>
      <w:b/>
    </w:rPr>
  </w:style>
  <w:style w:type="character" w:customStyle="1" w:styleId="ListLabel943">
    <w:name w:val="ListLabel 943"/>
    <w:qFormat/>
    <w:rPr>
      <w:rFonts w:ascii="Liberation Serif" w:hAnsi="Liberation Serif"/>
      <w:b/>
    </w:rPr>
  </w:style>
  <w:style w:type="character" w:customStyle="1" w:styleId="ListLabel944">
    <w:name w:val="ListLabel 944"/>
    <w:qFormat/>
    <w:rPr>
      <w:b/>
    </w:rPr>
  </w:style>
  <w:style w:type="character" w:customStyle="1" w:styleId="ListLabel945">
    <w:name w:val="ListLabel 945"/>
    <w:qFormat/>
    <w:rPr>
      <w:b/>
    </w:rPr>
  </w:style>
  <w:style w:type="character" w:customStyle="1" w:styleId="ListLabel946">
    <w:name w:val="ListLabel 946"/>
    <w:qFormat/>
    <w:rPr>
      <w:b/>
    </w:rPr>
  </w:style>
  <w:style w:type="character" w:customStyle="1" w:styleId="ListLabel947">
    <w:name w:val="ListLabel 947"/>
    <w:qFormat/>
    <w:rPr>
      <w:b/>
    </w:rPr>
  </w:style>
  <w:style w:type="character" w:customStyle="1" w:styleId="ListLabel948">
    <w:name w:val="ListLabel 948"/>
    <w:qFormat/>
    <w:rPr>
      <w:b/>
    </w:rPr>
  </w:style>
  <w:style w:type="character" w:customStyle="1" w:styleId="ListLabel949">
    <w:name w:val="ListLabel 949"/>
    <w:qFormat/>
    <w:rPr>
      <w:b/>
    </w:rPr>
  </w:style>
  <w:style w:type="character" w:customStyle="1" w:styleId="ListLabel950">
    <w:name w:val="ListLabel 950"/>
    <w:qFormat/>
    <w:rPr>
      <w:b/>
    </w:rPr>
  </w:style>
  <w:style w:type="character" w:customStyle="1" w:styleId="ListLabel951">
    <w:name w:val="ListLabel 951"/>
    <w:qFormat/>
    <w:rPr>
      <w:rFonts w:ascii="Liberation Serif" w:hAnsi="Liberation Serif" w:cs="OpenSymbol"/>
      <w:sz w:val="24"/>
    </w:rPr>
  </w:style>
  <w:style w:type="character" w:customStyle="1" w:styleId="ListLabel952">
    <w:name w:val="ListLabel 952"/>
    <w:qFormat/>
    <w:rPr>
      <w:rFonts w:cs="OpenSymbol"/>
    </w:rPr>
  </w:style>
  <w:style w:type="character" w:customStyle="1" w:styleId="ListLabel953">
    <w:name w:val="ListLabel 953"/>
    <w:qFormat/>
    <w:rPr>
      <w:rFonts w:cs="OpenSymbol"/>
    </w:rPr>
  </w:style>
  <w:style w:type="character" w:customStyle="1" w:styleId="ListLabel954">
    <w:name w:val="ListLabel 954"/>
    <w:qFormat/>
    <w:rPr>
      <w:rFonts w:cs="OpenSymbol"/>
    </w:rPr>
  </w:style>
  <w:style w:type="character" w:customStyle="1" w:styleId="ListLabel955">
    <w:name w:val="ListLabel 955"/>
    <w:qFormat/>
    <w:rPr>
      <w:rFonts w:cs="OpenSymbol"/>
    </w:rPr>
  </w:style>
  <w:style w:type="character" w:customStyle="1" w:styleId="ListLabel956">
    <w:name w:val="ListLabel 956"/>
    <w:qFormat/>
    <w:rPr>
      <w:rFonts w:cs="OpenSymbol"/>
    </w:rPr>
  </w:style>
  <w:style w:type="character" w:customStyle="1" w:styleId="ListLabel957">
    <w:name w:val="ListLabel 957"/>
    <w:qFormat/>
    <w:rPr>
      <w:rFonts w:cs="OpenSymbol"/>
    </w:rPr>
  </w:style>
  <w:style w:type="character" w:customStyle="1" w:styleId="ListLabel958">
    <w:name w:val="ListLabel 958"/>
    <w:qFormat/>
    <w:rPr>
      <w:rFonts w:cs="OpenSymbol"/>
    </w:rPr>
  </w:style>
  <w:style w:type="character" w:customStyle="1" w:styleId="ListLabel959">
    <w:name w:val="ListLabel 959"/>
    <w:qFormat/>
    <w:rPr>
      <w:rFonts w:cs="OpenSymbol"/>
    </w:rPr>
  </w:style>
  <w:style w:type="character" w:customStyle="1" w:styleId="ListLabel960">
    <w:name w:val="ListLabel 960"/>
    <w:qFormat/>
    <w:rPr>
      <w:rFonts w:cs="Symbol"/>
      <w:sz w:val="26"/>
    </w:rPr>
  </w:style>
  <w:style w:type="character" w:customStyle="1" w:styleId="ListLabel961">
    <w:name w:val="ListLabel 961"/>
    <w:qFormat/>
    <w:rPr>
      <w:rFonts w:cs="Symbol"/>
    </w:rPr>
  </w:style>
  <w:style w:type="character" w:customStyle="1" w:styleId="ListLabel962">
    <w:name w:val="ListLabel 962"/>
    <w:qFormat/>
    <w:rPr>
      <w:rFonts w:cs="Symbol"/>
    </w:rPr>
  </w:style>
  <w:style w:type="character" w:customStyle="1" w:styleId="ListLabel963">
    <w:name w:val="ListLabel 963"/>
    <w:qFormat/>
    <w:rPr>
      <w:rFonts w:cs="Symbol"/>
    </w:rPr>
  </w:style>
  <w:style w:type="character" w:customStyle="1" w:styleId="ListLabel964">
    <w:name w:val="ListLabel 964"/>
    <w:qFormat/>
    <w:rPr>
      <w:rFonts w:cs="Symbol"/>
    </w:rPr>
  </w:style>
  <w:style w:type="character" w:customStyle="1" w:styleId="ListLabel965">
    <w:name w:val="ListLabel 965"/>
    <w:qFormat/>
    <w:rPr>
      <w:rFonts w:cs="Symbol"/>
    </w:rPr>
  </w:style>
  <w:style w:type="character" w:customStyle="1" w:styleId="ListLabel966">
    <w:name w:val="ListLabel 966"/>
    <w:qFormat/>
    <w:rPr>
      <w:rFonts w:cs="Symbol"/>
    </w:rPr>
  </w:style>
  <w:style w:type="character" w:customStyle="1" w:styleId="ListLabel967">
    <w:name w:val="ListLabel 967"/>
    <w:qFormat/>
    <w:rPr>
      <w:rFonts w:cs="Symbol"/>
    </w:rPr>
  </w:style>
  <w:style w:type="character" w:customStyle="1" w:styleId="ListLabel968">
    <w:name w:val="ListLabel 968"/>
    <w:qFormat/>
    <w:rPr>
      <w:rFonts w:cs="Symbol"/>
    </w:rPr>
  </w:style>
  <w:style w:type="character" w:customStyle="1" w:styleId="ListLabel969">
    <w:name w:val="ListLabel 969"/>
    <w:qFormat/>
    <w:rPr>
      <w:b/>
    </w:rPr>
  </w:style>
  <w:style w:type="character" w:customStyle="1" w:styleId="ListLabel970">
    <w:name w:val="ListLabel 970"/>
    <w:qFormat/>
    <w:rPr>
      <w:rFonts w:ascii="Times New Roman" w:hAnsi="Times New Roman"/>
      <w:b/>
      <w:sz w:val="28"/>
    </w:rPr>
  </w:style>
  <w:style w:type="character" w:customStyle="1" w:styleId="ListLabel971">
    <w:name w:val="ListLabel 971"/>
    <w:qFormat/>
    <w:rPr>
      <w:b/>
    </w:rPr>
  </w:style>
  <w:style w:type="character" w:customStyle="1" w:styleId="ListLabel972">
    <w:name w:val="ListLabel 972"/>
    <w:qFormat/>
    <w:rPr>
      <w:b/>
    </w:rPr>
  </w:style>
  <w:style w:type="character" w:customStyle="1" w:styleId="ListLabel973">
    <w:name w:val="ListLabel 973"/>
    <w:qFormat/>
    <w:rPr>
      <w:b/>
    </w:rPr>
  </w:style>
  <w:style w:type="character" w:customStyle="1" w:styleId="ListLabel974">
    <w:name w:val="ListLabel 974"/>
    <w:qFormat/>
    <w:rPr>
      <w:b/>
    </w:rPr>
  </w:style>
  <w:style w:type="character" w:customStyle="1" w:styleId="ListLabel975">
    <w:name w:val="ListLabel 975"/>
    <w:qFormat/>
    <w:rPr>
      <w:b/>
    </w:rPr>
  </w:style>
  <w:style w:type="character" w:customStyle="1" w:styleId="ListLabel976">
    <w:name w:val="ListLabel 976"/>
    <w:qFormat/>
    <w:rPr>
      <w:b/>
    </w:rPr>
  </w:style>
  <w:style w:type="character" w:customStyle="1" w:styleId="ListLabel977">
    <w:name w:val="ListLabel 977"/>
    <w:qFormat/>
    <w:rPr>
      <w:b/>
    </w:rPr>
  </w:style>
  <w:style w:type="character" w:customStyle="1" w:styleId="ListLabel978">
    <w:name w:val="ListLabel 978"/>
    <w:qFormat/>
    <w:rPr>
      <w:rFonts w:cs="OpenSymbol"/>
      <w:sz w:val="26"/>
    </w:rPr>
  </w:style>
  <w:style w:type="character" w:customStyle="1" w:styleId="ListLabel979">
    <w:name w:val="ListLabel 979"/>
    <w:qFormat/>
    <w:rPr>
      <w:rFonts w:cs="OpenSymbol"/>
    </w:rPr>
  </w:style>
  <w:style w:type="character" w:customStyle="1" w:styleId="ListLabel980">
    <w:name w:val="ListLabel 980"/>
    <w:qFormat/>
    <w:rPr>
      <w:rFonts w:cs="OpenSymbol"/>
    </w:rPr>
  </w:style>
  <w:style w:type="character" w:customStyle="1" w:styleId="ListLabel981">
    <w:name w:val="ListLabel 981"/>
    <w:qFormat/>
    <w:rPr>
      <w:rFonts w:cs="OpenSymbol"/>
    </w:rPr>
  </w:style>
  <w:style w:type="character" w:customStyle="1" w:styleId="ListLabel982">
    <w:name w:val="ListLabel 982"/>
    <w:qFormat/>
    <w:rPr>
      <w:rFonts w:cs="OpenSymbol"/>
    </w:rPr>
  </w:style>
  <w:style w:type="character" w:customStyle="1" w:styleId="ListLabel983">
    <w:name w:val="ListLabel 983"/>
    <w:qFormat/>
    <w:rPr>
      <w:rFonts w:cs="OpenSymbol"/>
    </w:rPr>
  </w:style>
  <w:style w:type="character" w:customStyle="1" w:styleId="ListLabel984">
    <w:name w:val="ListLabel 984"/>
    <w:qFormat/>
    <w:rPr>
      <w:rFonts w:cs="OpenSymbol"/>
    </w:rPr>
  </w:style>
  <w:style w:type="character" w:customStyle="1" w:styleId="ListLabel985">
    <w:name w:val="ListLabel 985"/>
    <w:qFormat/>
    <w:rPr>
      <w:rFonts w:cs="OpenSymbol"/>
    </w:rPr>
  </w:style>
  <w:style w:type="character" w:customStyle="1" w:styleId="ListLabel986">
    <w:name w:val="ListLabel 986"/>
    <w:qFormat/>
    <w:rPr>
      <w:rFonts w:cs="OpenSymbol"/>
    </w:rPr>
  </w:style>
  <w:style w:type="character" w:customStyle="1" w:styleId="ListLabel987">
    <w:name w:val="ListLabel 987"/>
    <w:qFormat/>
    <w:rPr>
      <w:b/>
      <w:color w:val="00000A"/>
    </w:rPr>
  </w:style>
  <w:style w:type="character" w:customStyle="1" w:styleId="ListLabel988">
    <w:name w:val="ListLabel 988"/>
    <w:qFormat/>
    <w:rPr>
      <w:b/>
    </w:rPr>
  </w:style>
  <w:style w:type="character" w:customStyle="1" w:styleId="ListLabel989">
    <w:name w:val="ListLabel 989"/>
    <w:qFormat/>
    <w:rPr>
      <w:b/>
    </w:rPr>
  </w:style>
  <w:style w:type="character" w:customStyle="1" w:styleId="ListLabel990">
    <w:name w:val="ListLabel 990"/>
    <w:qFormat/>
    <w:rPr>
      <w:b/>
    </w:rPr>
  </w:style>
  <w:style w:type="character" w:customStyle="1" w:styleId="ListLabel991">
    <w:name w:val="ListLabel 991"/>
    <w:qFormat/>
    <w:rPr>
      <w:b/>
    </w:rPr>
  </w:style>
  <w:style w:type="character" w:customStyle="1" w:styleId="ListLabel992">
    <w:name w:val="ListLabel 992"/>
    <w:qFormat/>
    <w:rPr>
      <w:b/>
    </w:rPr>
  </w:style>
  <w:style w:type="character" w:customStyle="1" w:styleId="ListLabel993">
    <w:name w:val="ListLabel 993"/>
    <w:qFormat/>
    <w:rPr>
      <w:b/>
    </w:rPr>
  </w:style>
  <w:style w:type="character" w:customStyle="1" w:styleId="ListLabel994">
    <w:name w:val="ListLabel 994"/>
    <w:qFormat/>
    <w:rPr>
      <w:b/>
    </w:rPr>
  </w:style>
  <w:style w:type="character" w:customStyle="1" w:styleId="ListLabel995">
    <w:name w:val="ListLabel 995"/>
    <w:qFormat/>
    <w:rPr>
      <w:b/>
    </w:rPr>
  </w:style>
  <w:style w:type="character" w:customStyle="1" w:styleId="ListLabel996">
    <w:name w:val="ListLabel 996"/>
    <w:qFormat/>
    <w:rPr>
      <w:b/>
    </w:rPr>
  </w:style>
  <w:style w:type="character" w:customStyle="1" w:styleId="ListLabel997">
    <w:name w:val="ListLabel 997"/>
    <w:qFormat/>
    <w:rPr>
      <w:b/>
    </w:rPr>
  </w:style>
  <w:style w:type="character" w:customStyle="1" w:styleId="ListLabel998">
    <w:name w:val="ListLabel 998"/>
    <w:qFormat/>
    <w:rPr>
      <w:rFonts w:ascii="Times New Roman" w:hAnsi="Times New Roman"/>
      <w:b/>
      <w:sz w:val="28"/>
    </w:rPr>
  </w:style>
  <w:style w:type="character" w:customStyle="1" w:styleId="ListLabel999">
    <w:name w:val="ListLabel 999"/>
    <w:qFormat/>
    <w:rPr>
      <w:b/>
    </w:rPr>
  </w:style>
  <w:style w:type="character" w:customStyle="1" w:styleId="ListLabel1000">
    <w:name w:val="ListLabel 1000"/>
    <w:qFormat/>
    <w:rPr>
      <w:b/>
    </w:rPr>
  </w:style>
  <w:style w:type="character" w:customStyle="1" w:styleId="ListLabel1001">
    <w:name w:val="ListLabel 1001"/>
    <w:qFormat/>
    <w:rPr>
      <w:b/>
    </w:rPr>
  </w:style>
  <w:style w:type="character" w:customStyle="1" w:styleId="ListLabel1002">
    <w:name w:val="ListLabel 1002"/>
    <w:qFormat/>
    <w:rPr>
      <w:b/>
    </w:rPr>
  </w:style>
  <w:style w:type="character" w:customStyle="1" w:styleId="ListLabel1003">
    <w:name w:val="ListLabel 1003"/>
    <w:qFormat/>
    <w:rPr>
      <w:b/>
    </w:rPr>
  </w:style>
  <w:style w:type="character" w:customStyle="1" w:styleId="ListLabel1004">
    <w:name w:val="ListLabel 1004"/>
    <w:qFormat/>
    <w:rPr>
      <w:b/>
    </w:rPr>
  </w:style>
  <w:style w:type="character" w:customStyle="1" w:styleId="ListLabel1005">
    <w:name w:val="ListLabel 1005"/>
    <w:qFormat/>
    <w:rPr>
      <w:b/>
    </w:rPr>
  </w:style>
  <w:style w:type="character" w:customStyle="1" w:styleId="ListLabel1006">
    <w:name w:val="ListLabel 10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character" w:customStyle="1" w:styleId="ListLabel1007">
    <w:name w:val="ListLabel 1007"/>
    <w:qFormat/>
    <w:rPr>
      <w:b w:val="0"/>
    </w:rPr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styleId="a0">
    <w:name w:val="Title"/>
    <w:basedOn w:val="a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b">
    <w:name w:val="List Paragraph"/>
    <w:basedOn w:val="a"/>
    <w:qFormat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customStyle="1" w:styleId="11">
    <w:name w:val="Обычный (веб)1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  <w:style w:type="character" w:customStyle="1" w:styleId="docdata">
    <w:name w:val="docdata"/>
    <w:aliases w:val="docy,v5,1998,bqiaagaaeyqcaaagiaiaaam1bwaabumhaaaaaaaaaaaaaaaaaaaaaaaaaaaaaaaaaaaaaaaaaaaaaaaaaaaaaaaaaaaaaaaaaaaaaaaaaaaaaaaaaaaaaaaaaaaaaaaaaaaaaaaaaaaaaaaaaaaaaaaaaaaaaaaaaaaaaaaaaaaaaaaaaaaaaaaaaaaaaaaaaaaaaaaaaaaaaaaaaaaaaaaaaaaaaaaaaaaaaaaa"/>
    <w:basedOn w:val="a1"/>
    <w:rsid w:val="009A27FC"/>
  </w:style>
  <w:style w:type="paragraph" w:styleId="af0">
    <w:name w:val="Normal (Web)"/>
    <w:basedOn w:val="a"/>
    <w:uiPriority w:val="99"/>
    <w:semiHidden/>
    <w:unhideWhenUsed/>
    <w:rsid w:val="002A1B0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9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gol.ru/?page_id=7024" TargetMode="External"/><Relationship Id="rId13" Type="http://schemas.openxmlformats.org/officeDocument/2006/relationships/hyperlink" Target="http://le-dictionnaire.com/" TargetMode="External"/><Relationship Id="rId18" Type="http://schemas.openxmlformats.org/officeDocument/2006/relationships/hyperlink" Target="http://www.cavilamenligne.com/GF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lelouvre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es-verbes.com/" TargetMode="External"/><Relationship Id="rId17" Type="http://schemas.openxmlformats.org/officeDocument/2006/relationships/hyperlink" Target="http://www.institutdetouraine.com/fr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ultitran.ru/" TargetMode="External"/><Relationship Id="rId20" Type="http://schemas.openxmlformats.org/officeDocument/2006/relationships/hyperlink" Target="http://www.lelouvre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37634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tv5.org/" TargetMode="External"/><Relationship Id="rId23" Type="http://schemas.openxmlformats.org/officeDocument/2006/relationships/hyperlink" Target="http://www.lelouvre.com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tretyakovgalle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gol.ru/grammaticheskij-spravochnik/?page_id=317" TargetMode="External"/><Relationship Id="rId14" Type="http://schemas.openxmlformats.org/officeDocument/2006/relationships/hyperlink" Target="http://www.francomania.ru/" TargetMode="External"/><Relationship Id="rId22" Type="http://schemas.openxmlformats.org/officeDocument/2006/relationships/hyperlink" Target="http://www.lelouvr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AA83C-43BC-41E2-94E2-18164A72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26</Pages>
  <Words>6162</Words>
  <Characters>35127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Elizaveta Yankovskaya</dc:creator>
  <cp:lastModifiedBy>Андрей</cp:lastModifiedBy>
  <cp:revision>6</cp:revision>
  <dcterms:created xsi:type="dcterms:W3CDTF">2023-06-22T16:16:00Z</dcterms:created>
  <dcterms:modified xsi:type="dcterms:W3CDTF">2023-08-18T12:32:00Z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